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50A74" w14:textId="7B94FF2E" w:rsidR="00835FCC" w:rsidRDefault="00286AFF" w:rsidP="00286AFF">
      <w:pPr>
        <w:ind w:left="-283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6AFF">
        <w:rPr>
          <w:rFonts w:ascii="Times New Roman" w:hAnsi="Times New Roman" w:cs="Times New Roman"/>
          <w:b/>
          <w:bCs/>
          <w:sz w:val="24"/>
          <w:szCs w:val="24"/>
        </w:rPr>
        <w:t>МОДЕЛЬ АТМОСФЕРНОГО ПЕРЕНОСА И ОСАЖДЕНИЯ ПРИМЕСИ ДЛЯ РАЗЛИЧНЫХ ТИПОВ ПОДСТИЛАЮЩЕЙ ПОВЕРХНОСТИ С УЧЕТОМ ГРАНУЛОМЕТРИЧЕСКОГО СОСТАВА</w:t>
      </w:r>
    </w:p>
    <w:p w14:paraId="1E0E8B23" w14:textId="77777777" w:rsidR="00286AFF" w:rsidRDefault="00286AFF" w:rsidP="00286AFF">
      <w:pPr>
        <w:ind w:left="-283" w:right="8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B7BB4E" w14:textId="4E6E59AC" w:rsidR="00286AFF" w:rsidRPr="00286AFF" w:rsidRDefault="00286AFF" w:rsidP="00286AFF">
      <w:pPr>
        <w:spacing w:line="276" w:lineRule="auto"/>
        <w:ind w:left="-283" w:right="85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Е.В. Карпова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, А.А. Киселев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С.Н. Красноперов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М.Ф. Филиппов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14:paraId="29048EA4" w14:textId="2CCE622C" w:rsidR="00286AFF" w:rsidRDefault="00286AFF" w:rsidP="00286AFF">
      <w:pPr>
        <w:spacing w:line="276" w:lineRule="auto"/>
        <w:ind w:left="-283" w:right="8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86AFF">
        <w:rPr>
          <w:rFonts w:ascii="Times New Roman" w:hAnsi="Times New Roman" w:cs="Times New Roman"/>
          <w:i/>
          <w:iCs/>
          <w:sz w:val="24"/>
          <w:szCs w:val="24"/>
        </w:rPr>
        <w:t xml:space="preserve">ИБРАЭ РАН, </w:t>
      </w:r>
      <w:proofErr w:type="spellStart"/>
      <w:r w:rsidRPr="00286AFF">
        <w:rPr>
          <w:rFonts w:ascii="Times New Roman" w:hAnsi="Times New Roman" w:cs="Times New Roman"/>
          <w:i/>
          <w:iCs/>
          <w:sz w:val="24"/>
          <w:szCs w:val="24"/>
        </w:rPr>
        <w:t>г.Москва</w:t>
      </w:r>
      <w:proofErr w:type="spellEnd"/>
    </w:p>
    <w:p w14:paraId="0498EDC8" w14:textId="4825702D" w:rsidR="00286AFF" w:rsidRDefault="00286AFF" w:rsidP="00286AFF">
      <w:pPr>
        <w:spacing w:line="276" w:lineRule="auto"/>
        <w:ind w:left="-283" w:right="850"/>
        <w:jc w:val="center"/>
        <w:rPr>
          <w:i/>
          <w:iCs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эл.почта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8C5AB6" w:rsidRPr="008C5AB6">
        <w:t xml:space="preserve"> </w:t>
      </w:r>
      <w:r w:rsidR="008C5AB6" w:rsidRPr="006C5D4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hyperlink r:id="rId6" w:history="1">
        <w:r w:rsidR="008C5AB6" w:rsidRPr="006C5D4E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katekarpova@ibrae.ac.ru</w:t>
        </w:r>
      </w:hyperlink>
      <w:r w:rsidR="008C5AB6" w:rsidRPr="006C5D4E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8C5AB6" w:rsidRPr="006C5D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5AB6" w:rsidRPr="006C5D4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hyperlink r:id="rId7" w:history="1">
        <w:r w:rsidR="008C5AB6" w:rsidRPr="00936B95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aak@ibrae.ac.ru</w:t>
        </w:r>
      </w:hyperlink>
      <w:r w:rsidR="008C5AB6" w:rsidRPr="006C5D4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="008C5AB6" w:rsidRPr="006C5D4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C5AB6" w:rsidRPr="006C5D4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hyperlink r:id="rId8" w:history="1">
        <w:r w:rsidR="008C5AB6" w:rsidRPr="00936B95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rnk@ibrae.ac.ru</w:t>
        </w:r>
      </w:hyperlink>
      <w:r w:rsidR="008C5AB6" w:rsidRPr="006C5D4E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 xml:space="preserve">, </w:t>
      </w:r>
      <w:r w:rsidR="008C5AB6" w:rsidRPr="006C5D4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hyperlink r:id="rId9" w:history="1">
        <w:r w:rsidR="008C5AB6" w:rsidRPr="006C5D4E">
          <w:rPr>
            <w:rStyle w:val="a3"/>
            <w:rFonts w:ascii="Times New Roman" w:hAnsi="Times New Roman" w:cs="Times New Roman"/>
            <w:i/>
            <w:iCs/>
            <w:sz w:val="24"/>
            <w:szCs w:val="24"/>
            <w:shd w:val="clear" w:color="auto" w:fill="FFFFFF"/>
          </w:rPr>
          <w:t>philippov@ibrae.ac.ru</w:t>
        </w:r>
      </w:hyperlink>
      <w:r w:rsidR="008C5AB6" w:rsidRPr="008C5AB6">
        <w:rPr>
          <w:i/>
          <w:iCs/>
        </w:rPr>
        <w:t xml:space="preserve"> </w:t>
      </w:r>
    </w:p>
    <w:p w14:paraId="5F4D4B2F" w14:textId="1B615EC6" w:rsidR="006C5D4E" w:rsidRDefault="006C5D4E" w:rsidP="00286AFF">
      <w:pPr>
        <w:spacing w:line="276" w:lineRule="auto"/>
        <w:ind w:left="-283" w:right="8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7D86FC" w14:textId="77777777" w:rsidR="006C5D4E" w:rsidRDefault="006C5D4E" w:rsidP="006C5D4E">
      <w:pPr>
        <w:spacing w:line="276" w:lineRule="auto"/>
        <w:ind w:left="-283" w:right="85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CD4FEBF" w14:textId="29173083" w:rsidR="00603D37" w:rsidRPr="005D641A" w:rsidRDefault="00D76BED" w:rsidP="00603D37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 </w:t>
      </w:r>
      <w:r w:rsidR="000D44F0">
        <w:rPr>
          <w:rFonts w:ascii="Times New Roman" w:hAnsi="Times New Roman" w:cs="Times New Roman"/>
          <w:sz w:val="24"/>
          <w:szCs w:val="24"/>
        </w:rPr>
        <w:t xml:space="preserve">реагирования на ситуации и инциденты с радиационным фактором </w:t>
      </w:r>
      <w:r>
        <w:rPr>
          <w:rFonts w:ascii="Times New Roman" w:hAnsi="Times New Roman" w:cs="Times New Roman"/>
          <w:sz w:val="24"/>
          <w:szCs w:val="24"/>
        </w:rPr>
        <w:t>включа</w:t>
      </w:r>
      <w:r w:rsidR="00B278B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D01CAB">
        <w:rPr>
          <w:rFonts w:ascii="Times New Roman" w:hAnsi="Times New Roman" w:cs="Times New Roman"/>
          <w:sz w:val="24"/>
          <w:szCs w:val="24"/>
        </w:rPr>
        <w:t>прогноз параметров радиационной обстановки с учетом</w:t>
      </w:r>
      <w:r w:rsidR="007364DA">
        <w:rPr>
          <w:rFonts w:ascii="Times New Roman" w:hAnsi="Times New Roman" w:cs="Times New Roman"/>
          <w:sz w:val="24"/>
          <w:szCs w:val="24"/>
        </w:rPr>
        <w:t xml:space="preserve"> фактической или прогнозной метеорологической информации. </w:t>
      </w:r>
      <w:r w:rsidR="004B65A8">
        <w:rPr>
          <w:rFonts w:ascii="Times New Roman" w:hAnsi="Times New Roman" w:cs="Times New Roman"/>
          <w:sz w:val="24"/>
          <w:szCs w:val="24"/>
        </w:rPr>
        <w:t xml:space="preserve">Как правило, прогноз выполняется с использованием моделей распространения </w:t>
      </w:r>
      <w:r w:rsidR="003B035A">
        <w:rPr>
          <w:rFonts w:ascii="Times New Roman" w:hAnsi="Times New Roman" w:cs="Times New Roman"/>
          <w:sz w:val="24"/>
          <w:szCs w:val="24"/>
        </w:rPr>
        <w:t>РВ</w:t>
      </w:r>
      <w:r w:rsidR="004B65A8">
        <w:rPr>
          <w:rFonts w:ascii="Times New Roman" w:hAnsi="Times New Roman" w:cs="Times New Roman"/>
          <w:sz w:val="24"/>
          <w:szCs w:val="24"/>
        </w:rPr>
        <w:t xml:space="preserve"> в окружающей среде, которые должны </w:t>
      </w:r>
      <w:r w:rsidR="0062759D">
        <w:rPr>
          <w:rFonts w:ascii="Times New Roman" w:hAnsi="Times New Roman" w:cs="Times New Roman"/>
          <w:sz w:val="24"/>
          <w:szCs w:val="24"/>
        </w:rPr>
        <w:t>описывать основные физические процессы, влияющие на формирование приземных концентраций и поверхностных выпадений</w:t>
      </w:r>
      <w:r w:rsidR="004B65A8">
        <w:rPr>
          <w:rFonts w:ascii="Times New Roman" w:hAnsi="Times New Roman" w:cs="Times New Roman"/>
          <w:sz w:val="24"/>
          <w:szCs w:val="24"/>
        </w:rPr>
        <w:t xml:space="preserve">. </w:t>
      </w:r>
      <w:r w:rsidR="00AF385A">
        <w:rPr>
          <w:rFonts w:ascii="Times New Roman" w:hAnsi="Times New Roman" w:cs="Times New Roman"/>
          <w:sz w:val="24"/>
          <w:szCs w:val="24"/>
        </w:rPr>
        <w:t>Детальные исследования последствий аварии на АЭС Фукусима-1</w:t>
      </w:r>
      <w:r w:rsidR="00725B70" w:rsidRPr="003808B2">
        <w:rPr>
          <w:rFonts w:ascii="Times New Roman" w:hAnsi="Times New Roman" w:cs="Times New Roman"/>
          <w:sz w:val="24"/>
          <w:szCs w:val="24"/>
        </w:rPr>
        <w:t xml:space="preserve"> </w:t>
      </w:r>
      <w:r w:rsidR="005D641A" w:rsidRPr="000F064D">
        <w:rPr>
          <w:rFonts w:ascii="Times New Roman" w:hAnsi="Times New Roman" w:cs="Times New Roman"/>
          <w:sz w:val="24"/>
          <w:szCs w:val="24"/>
        </w:rPr>
        <w:t>[</w:t>
      </w:r>
      <w:r w:rsidR="00E57AD3">
        <w:rPr>
          <w:rFonts w:ascii="Times New Roman" w:hAnsi="Times New Roman" w:cs="Times New Roman"/>
          <w:sz w:val="24"/>
          <w:szCs w:val="24"/>
        </w:rPr>
        <w:fldChar w:fldCharType="begin"/>
      </w:r>
      <w:r w:rsidR="00E57AD3">
        <w:rPr>
          <w:rFonts w:ascii="Times New Roman" w:hAnsi="Times New Roman" w:cs="Times New Roman"/>
          <w:sz w:val="24"/>
          <w:szCs w:val="24"/>
        </w:rPr>
        <w:instrText xml:space="preserve"> REF _Ref75366562 \r \h </w:instrText>
      </w:r>
      <w:r w:rsidR="00E57AD3">
        <w:rPr>
          <w:rFonts w:ascii="Times New Roman" w:hAnsi="Times New Roman" w:cs="Times New Roman"/>
          <w:sz w:val="24"/>
          <w:szCs w:val="24"/>
        </w:rPr>
      </w:r>
      <w:r w:rsidR="00E57AD3">
        <w:rPr>
          <w:rFonts w:ascii="Times New Roman" w:hAnsi="Times New Roman" w:cs="Times New Roman"/>
          <w:sz w:val="24"/>
          <w:szCs w:val="24"/>
        </w:rPr>
        <w:fldChar w:fldCharType="separate"/>
      </w:r>
      <w:r w:rsidR="00E57AD3">
        <w:rPr>
          <w:rFonts w:ascii="Times New Roman" w:hAnsi="Times New Roman" w:cs="Times New Roman"/>
          <w:sz w:val="24"/>
          <w:szCs w:val="24"/>
        </w:rPr>
        <w:t>1</w:t>
      </w:r>
      <w:r w:rsidR="00E57AD3">
        <w:rPr>
          <w:rFonts w:ascii="Times New Roman" w:hAnsi="Times New Roman" w:cs="Times New Roman"/>
          <w:sz w:val="24"/>
          <w:szCs w:val="24"/>
        </w:rPr>
        <w:fldChar w:fldCharType="end"/>
      </w:r>
      <w:r w:rsidR="005D641A" w:rsidRPr="003808B2">
        <w:rPr>
          <w:rFonts w:ascii="Times New Roman" w:hAnsi="Times New Roman" w:cs="Times New Roman"/>
          <w:sz w:val="24"/>
          <w:szCs w:val="24"/>
        </w:rPr>
        <w:t>]</w:t>
      </w:r>
      <w:r w:rsidR="00AF385A">
        <w:rPr>
          <w:rFonts w:ascii="Times New Roman" w:hAnsi="Times New Roman" w:cs="Times New Roman"/>
          <w:sz w:val="24"/>
          <w:szCs w:val="24"/>
        </w:rPr>
        <w:t>, ряда событий</w:t>
      </w:r>
      <w:r w:rsidR="005D641A">
        <w:rPr>
          <w:rFonts w:ascii="Times New Roman" w:hAnsi="Times New Roman" w:cs="Times New Roman"/>
          <w:sz w:val="24"/>
          <w:szCs w:val="24"/>
        </w:rPr>
        <w:t xml:space="preserve"> с плавлением источника </w:t>
      </w:r>
      <w:r w:rsidR="005D641A" w:rsidRPr="003808B2">
        <w:rPr>
          <w:rFonts w:ascii="Times New Roman" w:hAnsi="Times New Roman" w:cs="Times New Roman"/>
          <w:sz w:val="24"/>
          <w:szCs w:val="24"/>
        </w:rPr>
        <w:t>[</w:t>
      </w:r>
      <w:r w:rsidR="00BB13E1">
        <w:rPr>
          <w:rFonts w:ascii="Times New Roman" w:hAnsi="Times New Roman" w:cs="Times New Roman"/>
          <w:sz w:val="24"/>
          <w:szCs w:val="24"/>
        </w:rPr>
        <w:fldChar w:fldCharType="begin"/>
      </w:r>
      <w:r w:rsidR="00BB13E1">
        <w:rPr>
          <w:rFonts w:ascii="Times New Roman" w:hAnsi="Times New Roman" w:cs="Times New Roman"/>
          <w:sz w:val="24"/>
          <w:szCs w:val="24"/>
        </w:rPr>
        <w:instrText xml:space="preserve"> REF _Ref75366791 \r \h </w:instrText>
      </w:r>
      <w:r w:rsidR="00BB13E1">
        <w:rPr>
          <w:rFonts w:ascii="Times New Roman" w:hAnsi="Times New Roman" w:cs="Times New Roman"/>
          <w:sz w:val="24"/>
          <w:szCs w:val="24"/>
        </w:rPr>
      </w:r>
      <w:r w:rsidR="00BB13E1">
        <w:rPr>
          <w:rFonts w:ascii="Times New Roman" w:hAnsi="Times New Roman" w:cs="Times New Roman"/>
          <w:sz w:val="24"/>
          <w:szCs w:val="24"/>
        </w:rPr>
        <w:fldChar w:fldCharType="separate"/>
      </w:r>
      <w:r w:rsidR="00BB13E1">
        <w:rPr>
          <w:rFonts w:ascii="Times New Roman" w:hAnsi="Times New Roman" w:cs="Times New Roman"/>
          <w:sz w:val="24"/>
          <w:szCs w:val="24"/>
        </w:rPr>
        <w:t>2</w:t>
      </w:r>
      <w:r w:rsidR="00BB13E1">
        <w:rPr>
          <w:rFonts w:ascii="Times New Roman" w:hAnsi="Times New Roman" w:cs="Times New Roman"/>
          <w:sz w:val="24"/>
          <w:szCs w:val="24"/>
        </w:rPr>
        <w:fldChar w:fldCharType="end"/>
      </w:r>
      <w:r w:rsidR="00BD2984">
        <w:rPr>
          <w:rFonts w:ascii="Times New Roman" w:hAnsi="Times New Roman" w:cs="Times New Roman"/>
          <w:sz w:val="24"/>
          <w:szCs w:val="24"/>
        </w:rPr>
        <w:t xml:space="preserve">, </w:t>
      </w:r>
      <w:r w:rsidR="00BB13E1">
        <w:rPr>
          <w:rFonts w:ascii="Times New Roman" w:hAnsi="Times New Roman" w:cs="Times New Roman"/>
          <w:sz w:val="24"/>
          <w:szCs w:val="24"/>
        </w:rPr>
        <w:fldChar w:fldCharType="begin"/>
      </w:r>
      <w:r w:rsidR="00BB13E1">
        <w:rPr>
          <w:rFonts w:ascii="Times New Roman" w:hAnsi="Times New Roman" w:cs="Times New Roman"/>
          <w:sz w:val="24"/>
          <w:szCs w:val="24"/>
        </w:rPr>
        <w:instrText xml:space="preserve"> REF _Ref75366800 \r \h </w:instrText>
      </w:r>
      <w:r w:rsidR="00BB13E1">
        <w:rPr>
          <w:rFonts w:ascii="Times New Roman" w:hAnsi="Times New Roman" w:cs="Times New Roman"/>
          <w:sz w:val="24"/>
          <w:szCs w:val="24"/>
        </w:rPr>
      </w:r>
      <w:r w:rsidR="00BB13E1">
        <w:rPr>
          <w:rFonts w:ascii="Times New Roman" w:hAnsi="Times New Roman" w:cs="Times New Roman"/>
          <w:sz w:val="24"/>
          <w:szCs w:val="24"/>
        </w:rPr>
        <w:fldChar w:fldCharType="separate"/>
      </w:r>
      <w:r w:rsidR="00BB13E1">
        <w:rPr>
          <w:rFonts w:ascii="Times New Roman" w:hAnsi="Times New Roman" w:cs="Times New Roman"/>
          <w:sz w:val="24"/>
          <w:szCs w:val="24"/>
        </w:rPr>
        <w:t>3</w:t>
      </w:r>
      <w:r w:rsidR="00BB13E1">
        <w:rPr>
          <w:rFonts w:ascii="Times New Roman" w:hAnsi="Times New Roman" w:cs="Times New Roman"/>
          <w:sz w:val="24"/>
          <w:szCs w:val="24"/>
        </w:rPr>
        <w:fldChar w:fldCharType="end"/>
      </w:r>
      <w:r w:rsidR="005D641A" w:rsidRPr="003808B2">
        <w:rPr>
          <w:rFonts w:ascii="Times New Roman" w:hAnsi="Times New Roman" w:cs="Times New Roman"/>
          <w:sz w:val="24"/>
          <w:szCs w:val="24"/>
        </w:rPr>
        <w:t>]</w:t>
      </w:r>
      <w:r w:rsidR="005D641A" w:rsidRPr="000F064D">
        <w:rPr>
          <w:rFonts w:ascii="Times New Roman" w:hAnsi="Times New Roman" w:cs="Times New Roman"/>
          <w:sz w:val="24"/>
          <w:szCs w:val="24"/>
        </w:rPr>
        <w:t xml:space="preserve"> </w:t>
      </w:r>
      <w:r w:rsidR="005D641A">
        <w:rPr>
          <w:rFonts w:ascii="Times New Roman" w:hAnsi="Times New Roman" w:cs="Times New Roman"/>
          <w:sz w:val="24"/>
          <w:szCs w:val="24"/>
        </w:rPr>
        <w:t xml:space="preserve">показали, что </w:t>
      </w:r>
      <w:r w:rsidR="00570A5C">
        <w:rPr>
          <w:rFonts w:ascii="Times New Roman" w:hAnsi="Times New Roman" w:cs="Times New Roman"/>
          <w:sz w:val="24"/>
          <w:szCs w:val="24"/>
        </w:rPr>
        <w:t xml:space="preserve">количественная оценка поверхностных выпадений без детального описания процесса осаждения </w:t>
      </w:r>
      <w:r w:rsidR="001B29BC">
        <w:rPr>
          <w:rFonts w:ascii="Times New Roman" w:hAnsi="Times New Roman" w:cs="Times New Roman"/>
          <w:sz w:val="24"/>
          <w:szCs w:val="24"/>
        </w:rPr>
        <w:t>невозможна</w:t>
      </w:r>
      <w:r w:rsidR="00440DF4">
        <w:rPr>
          <w:rFonts w:ascii="Times New Roman" w:hAnsi="Times New Roman" w:cs="Times New Roman"/>
          <w:sz w:val="24"/>
          <w:szCs w:val="24"/>
        </w:rPr>
        <w:t>.</w:t>
      </w:r>
    </w:p>
    <w:p w14:paraId="4B8F519A" w14:textId="0933E525" w:rsidR="006B2B50" w:rsidRDefault="001B29BC" w:rsidP="003B035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последнее 20 лет уровень </w:t>
      </w:r>
      <w:r w:rsidR="00B02B3A">
        <w:rPr>
          <w:rFonts w:ascii="Times New Roman" w:hAnsi="Times New Roman" w:cs="Times New Roman"/>
          <w:sz w:val="24"/>
          <w:szCs w:val="24"/>
        </w:rPr>
        <w:t>моделей осаждения</w:t>
      </w:r>
      <w:r w:rsidR="00810234" w:rsidRPr="00F25836">
        <w:rPr>
          <w:rFonts w:ascii="Times New Roman" w:hAnsi="Times New Roman" w:cs="Times New Roman"/>
          <w:sz w:val="24"/>
          <w:szCs w:val="24"/>
        </w:rPr>
        <w:t xml:space="preserve"> </w:t>
      </w:r>
      <w:r w:rsidR="00810234">
        <w:rPr>
          <w:rFonts w:ascii="Times New Roman" w:hAnsi="Times New Roman" w:cs="Times New Roman"/>
          <w:sz w:val="24"/>
          <w:szCs w:val="24"/>
        </w:rPr>
        <w:t>в приземном слое атмосферы</w:t>
      </w:r>
      <w:r w:rsidR="00B02B3A">
        <w:rPr>
          <w:rFonts w:ascii="Times New Roman" w:hAnsi="Times New Roman" w:cs="Times New Roman"/>
          <w:sz w:val="24"/>
          <w:szCs w:val="24"/>
        </w:rPr>
        <w:t xml:space="preserve"> существенно шагнул вперед</w:t>
      </w:r>
      <w:r w:rsidR="00BD2984">
        <w:rPr>
          <w:rFonts w:ascii="Times New Roman" w:hAnsi="Times New Roman" w:cs="Times New Roman"/>
          <w:sz w:val="24"/>
          <w:szCs w:val="24"/>
        </w:rPr>
        <w:t xml:space="preserve"> </w:t>
      </w:r>
      <w:r w:rsidR="00B02B3A" w:rsidRPr="00490B5D">
        <w:rPr>
          <w:rFonts w:ascii="Times New Roman" w:hAnsi="Times New Roman" w:cs="Times New Roman"/>
          <w:sz w:val="24"/>
          <w:szCs w:val="24"/>
        </w:rPr>
        <w:t>[</w:t>
      </w:r>
      <w:r w:rsidR="00BB13E1">
        <w:rPr>
          <w:rFonts w:ascii="Times New Roman" w:hAnsi="Times New Roman" w:cs="Times New Roman"/>
          <w:sz w:val="24"/>
          <w:szCs w:val="24"/>
        </w:rPr>
        <w:fldChar w:fldCharType="begin"/>
      </w:r>
      <w:r w:rsidR="00BB13E1">
        <w:rPr>
          <w:rFonts w:ascii="Times New Roman" w:hAnsi="Times New Roman" w:cs="Times New Roman"/>
          <w:sz w:val="24"/>
          <w:szCs w:val="24"/>
        </w:rPr>
        <w:instrText xml:space="preserve"> REF _Ref75366818 \r \h </w:instrText>
      </w:r>
      <w:r w:rsidR="00BB13E1">
        <w:rPr>
          <w:rFonts w:ascii="Times New Roman" w:hAnsi="Times New Roman" w:cs="Times New Roman"/>
          <w:sz w:val="24"/>
          <w:szCs w:val="24"/>
        </w:rPr>
      </w:r>
      <w:r w:rsidR="00BB13E1">
        <w:rPr>
          <w:rFonts w:ascii="Times New Roman" w:hAnsi="Times New Roman" w:cs="Times New Roman"/>
          <w:sz w:val="24"/>
          <w:szCs w:val="24"/>
        </w:rPr>
        <w:fldChar w:fldCharType="separate"/>
      </w:r>
      <w:r w:rsidR="00BB13E1">
        <w:rPr>
          <w:rFonts w:ascii="Times New Roman" w:hAnsi="Times New Roman" w:cs="Times New Roman"/>
          <w:sz w:val="24"/>
          <w:szCs w:val="24"/>
        </w:rPr>
        <w:t>4</w:t>
      </w:r>
      <w:r w:rsidR="00BB13E1">
        <w:rPr>
          <w:rFonts w:ascii="Times New Roman" w:hAnsi="Times New Roman" w:cs="Times New Roman"/>
          <w:sz w:val="24"/>
          <w:szCs w:val="24"/>
        </w:rPr>
        <w:fldChar w:fldCharType="end"/>
      </w:r>
      <w:r w:rsidR="00B02B3A" w:rsidRPr="00490B5D">
        <w:rPr>
          <w:rFonts w:ascii="Times New Roman" w:hAnsi="Times New Roman" w:cs="Times New Roman"/>
          <w:sz w:val="24"/>
          <w:szCs w:val="24"/>
        </w:rPr>
        <w:t>]</w:t>
      </w:r>
      <w:r w:rsidR="00810234">
        <w:rPr>
          <w:rFonts w:ascii="Times New Roman" w:hAnsi="Times New Roman" w:cs="Times New Roman"/>
          <w:sz w:val="24"/>
          <w:szCs w:val="24"/>
        </w:rPr>
        <w:t xml:space="preserve">, что открыло возможность </w:t>
      </w:r>
      <w:r w:rsidR="003676D4">
        <w:rPr>
          <w:rFonts w:ascii="Times New Roman" w:hAnsi="Times New Roman" w:cs="Times New Roman"/>
          <w:sz w:val="24"/>
          <w:szCs w:val="24"/>
        </w:rPr>
        <w:t xml:space="preserve">для </w:t>
      </w:r>
      <w:r w:rsidR="00BB167A">
        <w:rPr>
          <w:rFonts w:ascii="Times New Roman" w:hAnsi="Times New Roman" w:cs="Times New Roman"/>
          <w:sz w:val="24"/>
          <w:szCs w:val="24"/>
        </w:rPr>
        <w:t xml:space="preserve">принципиального </w:t>
      </w:r>
      <w:r w:rsidR="003676D4">
        <w:rPr>
          <w:rFonts w:ascii="Times New Roman" w:hAnsi="Times New Roman" w:cs="Times New Roman"/>
          <w:sz w:val="24"/>
          <w:szCs w:val="24"/>
        </w:rPr>
        <w:t xml:space="preserve">улучшения моделей атмосферного переноса, применяемых для задач обоснования безопасности и аварийного реагирования </w:t>
      </w:r>
      <w:r w:rsidR="00BB167A">
        <w:rPr>
          <w:rFonts w:ascii="Times New Roman" w:hAnsi="Times New Roman" w:cs="Times New Roman"/>
          <w:sz w:val="24"/>
          <w:szCs w:val="24"/>
        </w:rPr>
        <w:t>в части учета гранулометрического состава примеси</w:t>
      </w:r>
      <w:r w:rsidR="00E60E41">
        <w:rPr>
          <w:rFonts w:ascii="Times New Roman" w:hAnsi="Times New Roman" w:cs="Times New Roman"/>
          <w:sz w:val="24"/>
          <w:szCs w:val="24"/>
        </w:rPr>
        <w:t xml:space="preserve"> с точки зрения осаждения.</w:t>
      </w:r>
      <w:r w:rsidR="006B2B50">
        <w:rPr>
          <w:rFonts w:ascii="Times New Roman" w:hAnsi="Times New Roman" w:cs="Times New Roman"/>
          <w:sz w:val="24"/>
          <w:szCs w:val="24"/>
        </w:rPr>
        <w:t xml:space="preserve"> В рамках данной работы разработана улучшенная модель, включающая в себя модель оценки источника выброса</w:t>
      </w:r>
      <w:r w:rsidR="00CB4D98">
        <w:rPr>
          <w:rFonts w:ascii="Times New Roman" w:hAnsi="Times New Roman" w:cs="Times New Roman"/>
          <w:sz w:val="24"/>
          <w:szCs w:val="24"/>
        </w:rPr>
        <w:t xml:space="preserve"> (расплавления источника и моделирование вентиляционной системы)</w:t>
      </w:r>
      <w:r w:rsidR="006B2B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2B50">
        <w:rPr>
          <w:rFonts w:ascii="Times New Roman" w:hAnsi="Times New Roman" w:cs="Times New Roman"/>
          <w:sz w:val="24"/>
          <w:szCs w:val="24"/>
        </w:rPr>
        <w:t>лагранжеву</w:t>
      </w:r>
      <w:proofErr w:type="spellEnd"/>
      <w:r w:rsidR="006B2B50">
        <w:rPr>
          <w:rFonts w:ascii="Times New Roman" w:hAnsi="Times New Roman" w:cs="Times New Roman"/>
          <w:sz w:val="24"/>
          <w:szCs w:val="24"/>
        </w:rPr>
        <w:t xml:space="preserve"> модель атмосферной дисперсии и модель осаждения.</w:t>
      </w:r>
    </w:p>
    <w:p w14:paraId="3347D98C" w14:textId="6C558200" w:rsidR="00A13841" w:rsidRPr="001D4FF2" w:rsidRDefault="00631894" w:rsidP="005F0CCA">
      <w:p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4FF2">
        <w:rPr>
          <w:rFonts w:ascii="Times New Roman" w:hAnsi="Times New Roman" w:cs="Times New Roman"/>
          <w:sz w:val="24"/>
          <w:szCs w:val="24"/>
        </w:rPr>
        <w:t>На примере радиационного инцидента в г. Электросталь в апреле 2013 года на ОАО «ЭЗТМ» (</w:t>
      </w:r>
      <w:proofErr w:type="spellStart"/>
      <w:r w:rsidRPr="001D4FF2">
        <w:rPr>
          <w:rFonts w:ascii="Times New Roman" w:hAnsi="Times New Roman" w:cs="Times New Roman"/>
          <w:sz w:val="24"/>
          <w:szCs w:val="24"/>
        </w:rPr>
        <w:t>Электростальский</w:t>
      </w:r>
      <w:proofErr w:type="spellEnd"/>
      <w:r w:rsidRPr="001D4FF2">
        <w:rPr>
          <w:rFonts w:ascii="Times New Roman" w:hAnsi="Times New Roman" w:cs="Times New Roman"/>
          <w:sz w:val="24"/>
          <w:szCs w:val="24"/>
        </w:rPr>
        <w:t xml:space="preserve"> завод тяжелого машиностроения)</w:t>
      </w:r>
      <w:r w:rsidR="004E727F" w:rsidRPr="001D4FF2">
        <w:rPr>
          <w:rFonts w:ascii="Times New Roman" w:hAnsi="Times New Roman" w:cs="Times New Roman"/>
          <w:sz w:val="24"/>
          <w:szCs w:val="24"/>
        </w:rPr>
        <w:t xml:space="preserve"> </w:t>
      </w:r>
      <w:r w:rsidR="00D260CA" w:rsidRPr="001D4FF2">
        <w:rPr>
          <w:rFonts w:ascii="Times New Roman" w:hAnsi="Times New Roman" w:cs="Times New Roman"/>
          <w:sz w:val="24"/>
          <w:szCs w:val="24"/>
        </w:rPr>
        <w:t>представлены результаты демонстрационных расчетов</w:t>
      </w:r>
      <w:r w:rsidR="004E727F" w:rsidRPr="001D4FF2">
        <w:rPr>
          <w:rFonts w:ascii="Times New Roman" w:hAnsi="Times New Roman" w:cs="Times New Roman"/>
          <w:sz w:val="24"/>
          <w:szCs w:val="24"/>
        </w:rPr>
        <w:t xml:space="preserve"> </w:t>
      </w:r>
      <w:r w:rsidR="00B8124D">
        <w:rPr>
          <w:rFonts w:ascii="Times New Roman" w:hAnsi="Times New Roman" w:cs="Times New Roman"/>
          <w:sz w:val="24"/>
          <w:szCs w:val="24"/>
        </w:rPr>
        <w:t xml:space="preserve">по разработанной модели </w:t>
      </w:r>
      <w:r w:rsidR="004E727F" w:rsidRPr="001D4FF2">
        <w:rPr>
          <w:rFonts w:ascii="Times New Roman" w:hAnsi="Times New Roman" w:cs="Times New Roman"/>
          <w:sz w:val="24"/>
          <w:szCs w:val="24"/>
        </w:rPr>
        <w:t xml:space="preserve">переноса </w:t>
      </w:r>
      <w:r w:rsidR="003B035A" w:rsidRPr="001D4FF2">
        <w:rPr>
          <w:rFonts w:ascii="Times New Roman" w:hAnsi="Times New Roman" w:cs="Times New Roman"/>
          <w:sz w:val="24"/>
          <w:szCs w:val="24"/>
        </w:rPr>
        <w:t>РВ</w:t>
      </w:r>
      <w:r w:rsidR="004E727F" w:rsidRPr="001D4FF2">
        <w:rPr>
          <w:rFonts w:ascii="Times New Roman" w:hAnsi="Times New Roman" w:cs="Times New Roman"/>
          <w:sz w:val="24"/>
          <w:szCs w:val="24"/>
        </w:rPr>
        <w:t xml:space="preserve">, выброшенных в атмосферу при плавлении закрытого радиоактивного источника, содержащего </w:t>
      </w:r>
      <w:r w:rsidR="004E727F" w:rsidRPr="001D4FF2">
        <w:rPr>
          <w:rFonts w:ascii="Times New Roman" w:hAnsi="Times New Roman" w:cs="Times New Roman"/>
          <w:sz w:val="24"/>
          <w:szCs w:val="24"/>
          <w:vertAlign w:val="superscript"/>
        </w:rPr>
        <w:t>137</w:t>
      </w:r>
      <w:r w:rsidR="004E727F" w:rsidRPr="001D4FF2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A51751" w:rsidRPr="001D4FF2">
        <w:rPr>
          <w:rFonts w:ascii="Times New Roman" w:hAnsi="Times New Roman" w:cs="Times New Roman"/>
          <w:sz w:val="24"/>
          <w:szCs w:val="24"/>
        </w:rPr>
        <w:t xml:space="preserve">. </w:t>
      </w:r>
      <w:r w:rsidR="00A13841" w:rsidRPr="001D4FF2">
        <w:rPr>
          <w:rFonts w:ascii="Times New Roman" w:hAnsi="Times New Roman" w:cs="Times New Roman"/>
          <w:sz w:val="24"/>
          <w:szCs w:val="24"/>
        </w:rPr>
        <w:t xml:space="preserve">С использованием количественных </w:t>
      </w:r>
      <w:r w:rsidR="003F31AA" w:rsidRPr="001D4FF2">
        <w:rPr>
          <w:rFonts w:ascii="Times New Roman" w:hAnsi="Times New Roman" w:cs="Times New Roman"/>
          <w:sz w:val="24"/>
          <w:szCs w:val="24"/>
        </w:rPr>
        <w:t xml:space="preserve">оценок между измеренными и расчетными данными определены возможные времена выброса. Для этих времен с использованием сквозного моделирования воспроизведены результаты измерений </w:t>
      </w:r>
      <w:r w:rsidR="002B3468" w:rsidRPr="001D4FF2">
        <w:rPr>
          <w:rFonts w:ascii="Times New Roman" w:hAnsi="Times New Roman" w:cs="Times New Roman"/>
          <w:sz w:val="24"/>
          <w:szCs w:val="24"/>
        </w:rPr>
        <w:t xml:space="preserve">поверхностных выпадений в 8-ми километровой зоне вокруг источника. </w:t>
      </w:r>
      <w:r w:rsidR="00A43872">
        <w:rPr>
          <w:rFonts w:ascii="Times New Roman" w:hAnsi="Times New Roman" w:cs="Times New Roman"/>
          <w:sz w:val="24"/>
          <w:szCs w:val="24"/>
        </w:rPr>
        <w:t>В результате</w:t>
      </w:r>
      <w:r w:rsidR="002E12F7" w:rsidRPr="001D4FF2">
        <w:rPr>
          <w:rFonts w:ascii="Times New Roman" w:hAnsi="Times New Roman" w:cs="Times New Roman"/>
          <w:sz w:val="24"/>
          <w:szCs w:val="24"/>
        </w:rPr>
        <w:t xml:space="preserve"> полученные </w:t>
      </w:r>
      <w:r w:rsidR="00166720"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="002E12F7" w:rsidRPr="001D4FF2">
        <w:rPr>
          <w:rFonts w:ascii="Times New Roman" w:hAnsi="Times New Roman" w:cs="Times New Roman"/>
          <w:sz w:val="24"/>
          <w:szCs w:val="24"/>
        </w:rPr>
        <w:t>статистически оказыв</w:t>
      </w:r>
      <w:r w:rsidR="00166720">
        <w:rPr>
          <w:rFonts w:ascii="Times New Roman" w:hAnsi="Times New Roman" w:cs="Times New Roman"/>
          <w:sz w:val="24"/>
          <w:szCs w:val="24"/>
        </w:rPr>
        <w:t>ались</w:t>
      </w:r>
      <w:r w:rsidR="002E12F7" w:rsidRPr="001D4FF2">
        <w:rPr>
          <w:rFonts w:ascii="Times New Roman" w:hAnsi="Times New Roman" w:cs="Times New Roman"/>
          <w:sz w:val="24"/>
          <w:szCs w:val="24"/>
        </w:rPr>
        <w:t xml:space="preserve"> на 30% лучше по сравнению с предыдущими исследования</w:t>
      </w:r>
      <w:r w:rsidR="00C614F4">
        <w:rPr>
          <w:rFonts w:ascii="Times New Roman" w:hAnsi="Times New Roman" w:cs="Times New Roman"/>
          <w:sz w:val="24"/>
          <w:szCs w:val="24"/>
        </w:rPr>
        <w:t xml:space="preserve"> </w:t>
      </w:r>
      <w:r w:rsidR="00C614F4" w:rsidRPr="00C614F4">
        <w:rPr>
          <w:rFonts w:ascii="Times New Roman" w:hAnsi="Times New Roman" w:cs="Times New Roman"/>
          <w:sz w:val="24"/>
          <w:szCs w:val="24"/>
        </w:rPr>
        <w:t>[</w:t>
      </w:r>
      <w:r w:rsidR="00BB13E1">
        <w:rPr>
          <w:rFonts w:ascii="Times New Roman" w:hAnsi="Times New Roman" w:cs="Times New Roman"/>
          <w:sz w:val="24"/>
          <w:szCs w:val="24"/>
        </w:rPr>
        <w:fldChar w:fldCharType="begin"/>
      </w:r>
      <w:r w:rsidR="00BB13E1">
        <w:rPr>
          <w:rFonts w:ascii="Times New Roman" w:hAnsi="Times New Roman" w:cs="Times New Roman"/>
          <w:sz w:val="24"/>
          <w:szCs w:val="24"/>
        </w:rPr>
        <w:instrText xml:space="preserve"> REF _Ref75366800 \r \h </w:instrText>
      </w:r>
      <w:r w:rsidR="00BB13E1">
        <w:rPr>
          <w:rFonts w:ascii="Times New Roman" w:hAnsi="Times New Roman" w:cs="Times New Roman"/>
          <w:sz w:val="24"/>
          <w:szCs w:val="24"/>
        </w:rPr>
      </w:r>
      <w:r w:rsidR="00BB13E1">
        <w:rPr>
          <w:rFonts w:ascii="Times New Roman" w:hAnsi="Times New Roman" w:cs="Times New Roman"/>
          <w:sz w:val="24"/>
          <w:szCs w:val="24"/>
        </w:rPr>
        <w:fldChar w:fldCharType="separate"/>
      </w:r>
      <w:r w:rsidR="00BB13E1">
        <w:rPr>
          <w:rFonts w:ascii="Times New Roman" w:hAnsi="Times New Roman" w:cs="Times New Roman"/>
          <w:sz w:val="24"/>
          <w:szCs w:val="24"/>
        </w:rPr>
        <w:t>3</w:t>
      </w:r>
      <w:r w:rsidR="00BB13E1">
        <w:rPr>
          <w:rFonts w:ascii="Times New Roman" w:hAnsi="Times New Roman" w:cs="Times New Roman"/>
          <w:sz w:val="24"/>
          <w:szCs w:val="24"/>
        </w:rPr>
        <w:fldChar w:fldCharType="end"/>
      </w:r>
      <w:r w:rsidR="00C614F4" w:rsidRPr="00C614F4">
        <w:rPr>
          <w:rFonts w:ascii="Times New Roman" w:hAnsi="Times New Roman" w:cs="Times New Roman"/>
          <w:sz w:val="24"/>
          <w:szCs w:val="24"/>
        </w:rPr>
        <w:t>]</w:t>
      </w:r>
      <w:r w:rsidR="002E12F7" w:rsidRPr="001D4FF2">
        <w:rPr>
          <w:rFonts w:ascii="Times New Roman" w:hAnsi="Times New Roman" w:cs="Times New Roman"/>
          <w:sz w:val="24"/>
          <w:szCs w:val="24"/>
        </w:rPr>
        <w:t>.</w:t>
      </w:r>
    </w:p>
    <w:p w14:paraId="7C293E9D" w14:textId="3F0BE21F" w:rsidR="006C5D4E" w:rsidRPr="00F21AEE" w:rsidRDefault="006C5D4E" w:rsidP="00DB5194">
      <w:pPr>
        <w:ind w:right="85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6C5D4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212FB0B1" w14:textId="6653F87B" w:rsidR="00E57AD3" w:rsidRDefault="00AE5F2C" w:rsidP="0024134F">
      <w:pPr>
        <w:pStyle w:val="a5"/>
        <w:numPr>
          <w:ilvl w:val="0"/>
          <w:numId w:val="4"/>
        </w:numPr>
        <w:ind w:left="284" w:right="-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Ref75366562"/>
      <w:r w:rsidRPr="0044272B">
        <w:rPr>
          <w:rFonts w:ascii="Times New Roman" w:hAnsi="Times New Roman" w:cs="Times New Roman"/>
          <w:sz w:val="24"/>
          <w:szCs w:val="24"/>
          <w:lang w:val="en-US"/>
        </w:rPr>
        <w:t>Institute for Radiation Protection and Nuclear Safety (IRSN)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Fukushima, one year later: Initial </w:t>
      </w:r>
      <w:r w:rsidRPr="0044272B">
        <w:rPr>
          <w:rFonts w:ascii="Times New Roman" w:hAnsi="Times New Roman" w:cs="Times New Roman"/>
          <w:sz w:val="24"/>
          <w:szCs w:val="24"/>
          <w:lang w:val="en-US"/>
        </w:rPr>
        <w:t>analyses of the accident and its consequences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272B">
        <w:rPr>
          <w:rFonts w:ascii="Times New Roman" w:hAnsi="Times New Roman" w:cs="Times New Roman"/>
          <w:sz w:val="24"/>
          <w:szCs w:val="24"/>
          <w:lang w:val="en-US"/>
        </w:rPr>
        <w:t>Report IRSN/DG/2012-00</w:t>
      </w:r>
      <w:r>
        <w:rPr>
          <w:rFonts w:ascii="Times New Roman" w:hAnsi="Times New Roman" w:cs="Times New Roman"/>
          <w:sz w:val="24"/>
          <w:szCs w:val="24"/>
          <w:lang w:val="en-US"/>
        </w:rPr>
        <w:t>, 188, 68 – 74</w:t>
      </w:r>
      <w:r w:rsidRPr="0044272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9A2">
        <w:fldChar w:fldCharType="begin"/>
      </w:r>
      <w:r w:rsidR="002059A2" w:rsidRPr="002059A2">
        <w:rPr>
          <w:lang w:val="en-US"/>
        </w:rPr>
        <w:instrText xml:space="preserve"> HYPERLINK "https://www.irsn.fr/EN/publications/technical-publications/Documents/IRSN_Fukushima-1-year-later_2012-003.pdf" </w:instrText>
      </w:r>
      <w:r w:rsidR="002059A2">
        <w:fldChar w:fldCharType="separate"/>
      </w:r>
      <w:r w:rsidRPr="00CC1D75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https://www.irsn.fr/EN/publications/technical-publications/Documents/IRSN_Fukushima-1-year-later_2012-003.pdf</w:t>
      </w:r>
      <w:r w:rsidR="002059A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44272B">
        <w:rPr>
          <w:rFonts w:ascii="Times New Roman" w:hAnsi="Times New Roman" w:cs="Times New Roman"/>
          <w:sz w:val="24"/>
          <w:szCs w:val="24"/>
          <w:lang w:val="en-US"/>
        </w:rPr>
        <w:t>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4272B">
        <w:rPr>
          <w:rFonts w:ascii="Times New Roman" w:hAnsi="Times New Roman" w:cs="Times New Roman"/>
          <w:sz w:val="24"/>
          <w:szCs w:val="24"/>
          <w:lang w:val="en-US"/>
        </w:rPr>
        <w:t>March</w:t>
      </w:r>
      <w:r>
        <w:rPr>
          <w:rFonts w:ascii="Times New Roman" w:hAnsi="Times New Roman" w:cs="Times New Roman"/>
          <w:sz w:val="24"/>
          <w:szCs w:val="24"/>
          <w:lang w:val="en-US"/>
        </w:rPr>
        <w:t>, 201</w:t>
      </w:r>
      <w:bookmarkEnd w:id="0"/>
      <w:r w:rsidR="00E57AD3" w:rsidRPr="00E57AD3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14:paraId="3E70811E" w14:textId="77F6FB9B" w:rsidR="00E57AD3" w:rsidRDefault="00E57AD3" w:rsidP="0024134F">
      <w:pPr>
        <w:pStyle w:val="a5"/>
        <w:numPr>
          <w:ilvl w:val="0"/>
          <w:numId w:val="4"/>
        </w:numPr>
        <w:ind w:left="284" w:right="-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Ref75366791"/>
      <w:proofErr w:type="spellStart"/>
      <w:r w:rsidRPr="00BB57AD">
        <w:rPr>
          <w:rFonts w:ascii="Times New Roman" w:hAnsi="Times New Roman" w:cs="Times New Roman"/>
          <w:sz w:val="24"/>
          <w:szCs w:val="24"/>
          <w:lang w:val="en-US"/>
        </w:rPr>
        <w:t>Tomarchio</w:t>
      </w:r>
      <w:proofErr w:type="spellEnd"/>
      <w:r w:rsidRPr="00BB57AD">
        <w:rPr>
          <w:rFonts w:ascii="Times New Roman" w:hAnsi="Times New Roman" w:cs="Times New Roman"/>
          <w:sz w:val="24"/>
          <w:szCs w:val="24"/>
          <w:lang w:val="en-US"/>
        </w:rPr>
        <w:t xml:space="preserve">, E.: Environmental sample measurements with low-background gamma-ray spectrometric systems. In Proceedings of Second European IRPA Congress on Radiation </w:t>
      </w:r>
      <w:r w:rsidRPr="00BB57AD">
        <w:rPr>
          <w:rFonts w:ascii="Times New Roman" w:hAnsi="Times New Roman" w:cs="Times New Roman"/>
          <w:sz w:val="24"/>
          <w:szCs w:val="24"/>
          <w:lang w:val="en-US"/>
        </w:rPr>
        <w:lastRenderedPageBreak/>
        <w:t>Protection, Paris, France,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13, </w:t>
      </w:r>
      <w:r w:rsidR="002059A2">
        <w:fldChar w:fldCharType="begin"/>
      </w:r>
      <w:r w:rsidR="002059A2" w:rsidRPr="002059A2">
        <w:rPr>
          <w:lang w:val="en-US"/>
        </w:rPr>
        <w:instrText xml:space="preserve"> HYPERLINK "https://inis.iaea.org/search/search.aspx?orig_q=RN:380</w:instrText>
      </w:r>
      <w:r w:rsidR="002059A2" w:rsidRPr="002059A2">
        <w:rPr>
          <w:lang w:val="en-US"/>
        </w:rPr>
        <w:instrText xml:space="preserve">96864" </w:instrText>
      </w:r>
      <w:r w:rsidR="002059A2">
        <w:fldChar w:fldCharType="separate"/>
      </w:r>
      <w:r w:rsidRPr="00CC1D75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https://inis.iaea.org/search/search.aspx?orig_q=RN:38096864</w:t>
      </w:r>
      <w:r w:rsidR="002059A2">
        <w:rPr>
          <w:rStyle w:val="a3"/>
          <w:rFonts w:ascii="Times New Roman" w:hAnsi="Times New Roman" w:cs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B57AD">
        <w:rPr>
          <w:rFonts w:ascii="Times New Roman" w:hAnsi="Times New Roman" w:cs="Times New Roman"/>
          <w:sz w:val="24"/>
          <w:szCs w:val="24"/>
          <w:lang w:val="en-US"/>
        </w:rPr>
        <w:t>15 – 19 May 2006.</w:t>
      </w:r>
      <w:bookmarkEnd w:id="1"/>
    </w:p>
    <w:p w14:paraId="591F695C" w14:textId="3657C930" w:rsidR="00E57AD3" w:rsidRPr="00E57AD3" w:rsidRDefault="00E57AD3" w:rsidP="0024134F">
      <w:pPr>
        <w:pStyle w:val="a5"/>
        <w:numPr>
          <w:ilvl w:val="0"/>
          <w:numId w:val="4"/>
        </w:numPr>
        <w:ind w:left="284" w:right="-2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2" w:name="_Ref75366800"/>
      <w:proofErr w:type="spellStart"/>
      <w:r w:rsidRPr="00D63953">
        <w:rPr>
          <w:rFonts w:ascii="Times New Roman" w:hAnsi="Times New Roman" w:cs="Times New Roman"/>
          <w:iCs/>
          <w:sz w:val="24"/>
          <w:lang w:val="en-US"/>
        </w:rPr>
        <w:t>Gavril</w:t>
      </w:r>
      <w:r w:rsidRPr="00D63953">
        <w:rPr>
          <w:rFonts w:ascii="Times New Roman" w:hAnsi="Times New Roman" w:cs="Times New Roman"/>
          <w:iCs/>
          <w:sz w:val="24"/>
          <w:szCs w:val="24"/>
          <w:lang w:val="en-US"/>
        </w:rPr>
        <w:t>ov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 w:rsidRPr="00D6395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. L.</w:t>
      </w:r>
      <w:r w:rsidRPr="00D6395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et. al.: </w:t>
      </w:r>
      <w:r w:rsidRPr="00D63953">
        <w:rPr>
          <w:rFonts w:ascii="Times New Roman" w:hAnsi="Times New Roman" w:cs="Times New Roman"/>
          <w:sz w:val="24"/>
          <w:szCs w:val="24"/>
          <w:lang w:val="en-US"/>
        </w:rPr>
        <w:t xml:space="preserve">Assessment of Radiation Situation, Source term and </w:t>
      </w:r>
      <w:r w:rsidRPr="00D6395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137</w:t>
      </w:r>
      <w:r w:rsidRPr="00D63953">
        <w:rPr>
          <w:rFonts w:ascii="Times New Roman" w:hAnsi="Times New Roman" w:cs="Times New Roman"/>
          <w:sz w:val="24"/>
          <w:szCs w:val="24"/>
          <w:lang w:val="en-US"/>
        </w:rPr>
        <w:t xml:space="preserve">Cs Fallout in the Radiation Incident in </w:t>
      </w:r>
      <w:proofErr w:type="spellStart"/>
      <w:r w:rsidRPr="00D63953">
        <w:rPr>
          <w:rFonts w:ascii="Times New Roman" w:hAnsi="Times New Roman" w:cs="Times New Roman"/>
          <w:sz w:val="24"/>
          <w:szCs w:val="24"/>
          <w:lang w:val="en-US"/>
        </w:rPr>
        <w:t>Elektrostal</w:t>
      </w:r>
      <w:proofErr w:type="spellEnd"/>
      <w:r w:rsidRPr="00D63953">
        <w:rPr>
          <w:rFonts w:ascii="Times New Roman" w:hAnsi="Times New Roman" w:cs="Times New Roman"/>
          <w:sz w:val="24"/>
          <w:szCs w:val="24"/>
          <w:lang w:val="en-US"/>
        </w:rPr>
        <w:t xml:space="preserve"> Town Based Upon Primary Radiation Survey and Numerical Analysis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895E0C">
        <w:rPr>
          <w:rFonts w:ascii="Times New Roman" w:hAnsi="Times New Roman" w:cs="Times New Roman"/>
          <w:sz w:val="24"/>
          <w:szCs w:val="24"/>
          <w:lang w:val="en-US"/>
        </w:rPr>
        <w:t>ANRI №1 (96)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13, </w:t>
      </w:r>
      <w:r w:rsidRPr="00895E0C">
        <w:rPr>
          <w:rFonts w:ascii="Times New Roman" w:hAnsi="Times New Roman" w:cs="Times New Roman"/>
          <w:sz w:val="24"/>
          <w:szCs w:val="24"/>
          <w:lang w:val="en-US"/>
        </w:rPr>
        <w:t xml:space="preserve">4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95E0C">
        <w:rPr>
          <w:rFonts w:ascii="Times New Roman" w:hAnsi="Times New Roman" w:cs="Times New Roman"/>
          <w:sz w:val="24"/>
          <w:szCs w:val="24"/>
          <w:lang w:val="en-US"/>
        </w:rPr>
        <w:t xml:space="preserve"> 9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59A2">
        <w:fldChar w:fldCharType="begin"/>
      </w:r>
      <w:r w:rsidR="002059A2" w:rsidRPr="002059A2">
        <w:rPr>
          <w:lang w:val="en-US"/>
        </w:rPr>
        <w:instrText xml:space="preserve"> HYPERLINK "http://www.doza.ru/files/anri/2019/1/27-36.pdf,%202019.%20" </w:instrText>
      </w:r>
      <w:r w:rsidR="002059A2">
        <w:fldChar w:fldCharType="separate"/>
      </w:r>
      <w:r w:rsidRPr="00CC1D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http://www.doza.ru/files/anri/2019/1/27-36.pdf</w:t>
      </w:r>
      <w:r w:rsidRPr="00895E0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n-US"/>
        </w:rPr>
        <w:t>, 2019.</w:t>
      </w:r>
      <w:r w:rsidRPr="00CC1D75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059A2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bookmarkEnd w:id="2"/>
    </w:p>
    <w:p w14:paraId="176B85BC" w14:textId="1AE00B1F" w:rsidR="00C013E2" w:rsidRPr="00E57AD3" w:rsidRDefault="00E57AD3" w:rsidP="0024134F">
      <w:pPr>
        <w:pStyle w:val="a5"/>
        <w:numPr>
          <w:ilvl w:val="0"/>
          <w:numId w:val="4"/>
        </w:numPr>
        <w:ind w:left="284" w:right="-2" w:hanging="426"/>
        <w:jc w:val="both"/>
        <w:rPr>
          <w:rFonts w:ascii="Times New Roman" w:hAnsi="Times New Roman" w:cs="Times New Roman"/>
          <w:color w:val="00B0F0"/>
          <w:sz w:val="24"/>
          <w:szCs w:val="24"/>
          <w:shd w:val="clear" w:color="auto" w:fill="FFFFFF"/>
        </w:rPr>
      </w:pPr>
      <w:bookmarkStart w:id="3" w:name="_Ref75366818"/>
      <w:r w:rsidRPr="00C61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Khan, T. R. and </w:t>
      </w:r>
      <w:proofErr w:type="spellStart"/>
      <w:r w:rsidRPr="00C61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Perlinger</w:t>
      </w:r>
      <w:proofErr w:type="spellEnd"/>
      <w:r w:rsidRPr="00C61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J. A.: Evaluation of five dry particle deposition parameterizations for incorporation into atmospheric transport models, </w:t>
      </w:r>
      <w:proofErr w:type="spellStart"/>
      <w:r w:rsidRPr="00C61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Geosci</w:t>
      </w:r>
      <w:proofErr w:type="spellEnd"/>
      <w:r w:rsidRPr="00C614F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 </w:t>
      </w:r>
      <w:r w:rsidRPr="00D639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Model Dev., 10, 3861–3888,</w:t>
      </w:r>
      <w:r w:rsidRPr="002059A2">
        <w:rPr>
          <w:rFonts w:ascii="Times New Roman" w:hAnsi="Times New Roman" w:cs="Times New Roman"/>
          <w:color w:val="4472C4" w:themeColor="accent1"/>
          <w:sz w:val="24"/>
          <w:szCs w:val="24"/>
          <w:shd w:val="clear" w:color="auto" w:fill="FFFFFF"/>
          <w:lang w:val="en-US"/>
        </w:rPr>
        <w:t> </w:t>
      </w:r>
      <w:hyperlink r:id="rId10" w:tgtFrame="_blank" w:history="1">
        <w:r w:rsidRPr="002059A2">
          <w:rPr>
            <w:rStyle w:val="a3"/>
            <w:rFonts w:ascii="Times New Roman" w:hAnsi="Times New Roman" w:cs="Times New Roman"/>
            <w:color w:val="4472C4" w:themeColor="accent1"/>
            <w:sz w:val="24"/>
            <w:szCs w:val="24"/>
            <w:shd w:val="clear" w:color="auto" w:fill="FFFFFF"/>
            <w:lang w:val="en-US"/>
          </w:rPr>
          <w:t>https://doi.org/10.5194/gmd-10-3861-2017</w:t>
        </w:r>
      </w:hyperlink>
      <w:r w:rsidRPr="00D639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2017.</w:t>
      </w:r>
      <w:bookmarkEnd w:id="3"/>
    </w:p>
    <w:p w14:paraId="337F68EA" w14:textId="0CCA181A" w:rsidR="00D204F4" w:rsidRPr="00BD2984" w:rsidRDefault="00D204F4" w:rsidP="00C013E2">
      <w:pPr>
        <w:rPr>
          <w:lang w:val="en-US"/>
        </w:rPr>
      </w:pPr>
    </w:p>
    <w:sectPr w:rsidR="00D204F4" w:rsidRPr="00BD2984" w:rsidSect="00E82EBD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</w:rPr>
    </w:lvl>
  </w:abstractNum>
  <w:abstractNum w:abstractNumId="1" w15:restartNumberingAfterBreak="0">
    <w:nsid w:val="0E5215F2"/>
    <w:multiLevelType w:val="hybridMultilevel"/>
    <w:tmpl w:val="3656DA6E"/>
    <w:lvl w:ilvl="0" w:tplc="0419000F">
      <w:start w:val="1"/>
      <w:numFmt w:val="decimal"/>
      <w:lvlText w:val="%1.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 w15:restartNumberingAfterBreak="0">
    <w:nsid w:val="16D76CBB"/>
    <w:multiLevelType w:val="hybridMultilevel"/>
    <w:tmpl w:val="DC6470C8"/>
    <w:lvl w:ilvl="0" w:tplc="1BAE386C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3" w15:restartNumberingAfterBreak="0">
    <w:nsid w:val="276A592B"/>
    <w:multiLevelType w:val="hybridMultilevel"/>
    <w:tmpl w:val="ECD66EA2"/>
    <w:lvl w:ilvl="0" w:tplc="A2A2A66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59"/>
    <w:rsid w:val="00044EAB"/>
    <w:rsid w:val="00060737"/>
    <w:rsid w:val="00082432"/>
    <w:rsid w:val="000D44F0"/>
    <w:rsid w:val="000F064D"/>
    <w:rsid w:val="0016272C"/>
    <w:rsid w:val="00166720"/>
    <w:rsid w:val="001818B7"/>
    <w:rsid w:val="001B29BC"/>
    <w:rsid w:val="001D4FF2"/>
    <w:rsid w:val="001E35C3"/>
    <w:rsid w:val="001E4407"/>
    <w:rsid w:val="0020111F"/>
    <w:rsid w:val="002059A2"/>
    <w:rsid w:val="0024134F"/>
    <w:rsid w:val="00286AFF"/>
    <w:rsid w:val="002B3468"/>
    <w:rsid w:val="002D53B0"/>
    <w:rsid w:val="002E12F7"/>
    <w:rsid w:val="003218B3"/>
    <w:rsid w:val="003349C7"/>
    <w:rsid w:val="00366610"/>
    <w:rsid w:val="003676D4"/>
    <w:rsid w:val="003808B2"/>
    <w:rsid w:val="003B035A"/>
    <w:rsid w:val="003F31AA"/>
    <w:rsid w:val="00424A46"/>
    <w:rsid w:val="00440DF4"/>
    <w:rsid w:val="0044272B"/>
    <w:rsid w:val="0046641C"/>
    <w:rsid w:val="00490B5D"/>
    <w:rsid w:val="004B65A8"/>
    <w:rsid w:val="004C7B66"/>
    <w:rsid w:val="004E727F"/>
    <w:rsid w:val="005204B6"/>
    <w:rsid w:val="00547DEB"/>
    <w:rsid w:val="00570A5C"/>
    <w:rsid w:val="00576B4A"/>
    <w:rsid w:val="005771B3"/>
    <w:rsid w:val="005D3F62"/>
    <w:rsid w:val="005D641A"/>
    <w:rsid w:val="005D7F47"/>
    <w:rsid w:val="005F0CCA"/>
    <w:rsid w:val="005F1DDF"/>
    <w:rsid w:val="00603D37"/>
    <w:rsid w:val="00615A36"/>
    <w:rsid w:val="006257CF"/>
    <w:rsid w:val="0062759D"/>
    <w:rsid w:val="00631894"/>
    <w:rsid w:val="006448B8"/>
    <w:rsid w:val="00664204"/>
    <w:rsid w:val="00667D3A"/>
    <w:rsid w:val="00692035"/>
    <w:rsid w:val="006B2B50"/>
    <w:rsid w:val="006C54A6"/>
    <w:rsid w:val="006C5D4E"/>
    <w:rsid w:val="006C5D78"/>
    <w:rsid w:val="00725B70"/>
    <w:rsid w:val="007364DA"/>
    <w:rsid w:val="00754759"/>
    <w:rsid w:val="00766012"/>
    <w:rsid w:val="007967AA"/>
    <w:rsid w:val="007F523E"/>
    <w:rsid w:val="00810234"/>
    <w:rsid w:val="00835FCC"/>
    <w:rsid w:val="00856473"/>
    <w:rsid w:val="00895E0C"/>
    <w:rsid w:val="008B2B05"/>
    <w:rsid w:val="008C5AB6"/>
    <w:rsid w:val="008F1278"/>
    <w:rsid w:val="00936B95"/>
    <w:rsid w:val="009C1111"/>
    <w:rsid w:val="009C44BB"/>
    <w:rsid w:val="00A13841"/>
    <w:rsid w:val="00A43872"/>
    <w:rsid w:val="00A51751"/>
    <w:rsid w:val="00A82980"/>
    <w:rsid w:val="00AE5349"/>
    <w:rsid w:val="00AE5F2C"/>
    <w:rsid w:val="00AF385A"/>
    <w:rsid w:val="00B02B3A"/>
    <w:rsid w:val="00B278BB"/>
    <w:rsid w:val="00B67762"/>
    <w:rsid w:val="00B8124D"/>
    <w:rsid w:val="00B83A4A"/>
    <w:rsid w:val="00B86F09"/>
    <w:rsid w:val="00BB13E1"/>
    <w:rsid w:val="00BB167A"/>
    <w:rsid w:val="00BB57AD"/>
    <w:rsid w:val="00BD2984"/>
    <w:rsid w:val="00C013E2"/>
    <w:rsid w:val="00C14E37"/>
    <w:rsid w:val="00C430BA"/>
    <w:rsid w:val="00C614F4"/>
    <w:rsid w:val="00C81A3B"/>
    <w:rsid w:val="00CA1A68"/>
    <w:rsid w:val="00CB4D98"/>
    <w:rsid w:val="00CD3D5F"/>
    <w:rsid w:val="00CF0FBF"/>
    <w:rsid w:val="00CF5A77"/>
    <w:rsid w:val="00D01CAB"/>
    <w:rsid w:val="00D152BA"/>
    <w:rsid w:val="00D204F4"/>
    <w:rsid w:val="00D260CA"/>
    <w:rsid w:val="00D63953"/>
    <w:rsid w:val="00D76BED"/>
    <w:rsid w:val="00DB5194"/>
    <w:rsid w:val="00DC4EA8"/>
    <w:rsid w:val="00E57AD3"/>
    <w:rsid w:val="00E60E41"/>
    <w:rsid w:val="00E7697D"/>
    <w:rsid w:val="00E82EBD"/>
    <w:rsid w:val="00F21AEE"/>
    <w:rsid w:val="00F25836"/>
    <w:rsid w:val="00F65876"/>
    <w:rsid w:val="00F6688F"/>
    <w:rsid w:val="00FB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62D8"/>
  <w15:chartTrackingRefBased/>
  <w15:docId w15:val="{93C4D7A6-0BB3-473D-84DE-D7389CCB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AB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C5AB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204F4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14E3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14E3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14E3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14E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14E37"/>
    <w:rPr>
      <w:b/>
      <w:bCs/>
      <w:sz w:val="20"/>
      <w:szCs w:val="20"/>
    </w:rPr>
  </w:style>
  <w:style w:type="character" w:customStyle="1" w:styleId="WW8Num1z2">
    <w:name w:val="WW8Num1z2"/>
    <w:rsid w:val="00C013E2"/>
    <w:rPr>
      <w:rFonts w:ascii="Wingdings" w:hAnsi="Wingdings" w:cs="Wingdings" w:hint="default"/>
    </w:rPr>
  </w:style>
  <w:style w:type="paragraph" w:customStyle="1" w:styleId="ab">
    <w:basedOn w:val="a"/>
    <w:next w:val="a"/>
    <w:qFormat/>
    <w:rsid w:val="00C013E2"/>
    <w:pPr>
      <w:keepNext/>
      <w:keepLines/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kern w:val="1"/>
      <w:sz w:val="32"/>
      <w:szCs w:val="24"/>
      <w:lang w:val="x-none" w:eastAsia="ar-SA"/>
    </w:rPr>
  </w:style>
  <w:style w:type="paragraph" w:styleId="ac">
    <w:name w:val="Revision"/>
    <w:hidden/>
    <w:uiPriority w:val="99"/>
    <w:semiHidden/>
    <w:rsid w:val="00C013E2"/>
    <w:pPr>
      <w:spacing w:after="0" w:line="240" w:lineRule="auto"/>
    </w:pPr>
  </w:style>
  <w:style w:type="character" w:styleId="ad">
    <w:name w:val="FollowedHyperlink"/>
    <w:basedOn w:val="a0"/>
    <w:uiPriority w:val="99"/>
    <w:semiHidden/>
    <w:unhideWhenUsed/>
    <w:rsid w:val="00D639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k@ibrae.ac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ak@ibrae.ac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ekarpova@ibrae.ac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5194/gmd-10-3861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pov@ibrae.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A18A3-7BB1-4541-AA85-D9A70E52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105</cp:revision>
  <dcterms:created xsi:type="dcterms:W3CDTF">2021-06-16T11:50:00Z</dcterms:created>
  <dcterms:modified xsi:type="dcterms:W3CDTF">2021-06-23T15:54:00Z</dcterms:modified>
</cp:coreProperties>
</file>