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F9" w:rsidRPr="00A86389" w:rsidRDefault="00A86389" w:rsidP="00C93DF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86389">
        <w:rPr>
          <w:b/>
          <w:sz w:val="24"/>
          <w:szCs w:val="24"/>
        </w:rPr>
        <w:t>ЗАКЛЮЧИТЕЛЬНОЕ РАДИАЦИОННОЕ ОБСЛЕДОВАНИЕ ПОМЕЩЕНИЙ РЕАКТОРА МР НА СООТВЕТСТВИЕ КОНЕЧНОМУ СОСТОЯНИЮ ПРОЕКТА ВЫВОДА ИЗ ЭКСПЛУАТАЦИИ</w:t>
      </w:r>
      <w:r w:rsidR="00C93DF9" w:rsidRPr="00A86389">
        <w:rPr>
          <w:b/>
          <w:sz w:val="24"/>
          <w:szCs w:val="24"/>
        </w:rPr>
        <w:t xml:space="preserve"> </w:t>
      </w:r>
    </w:p>
    <w:p w:rsidR="00346EA8" w:rsidRPr="00A86389" w:rsidRDefault="00346EA8" w:rsidP="00C93DF9">
      <w:pPr>
        <w:jc w:val="center"/>
        <w:rPr>
          <w:b/>
          <w:i/>
          <w:sz w:val="24"/>
          <w:szCs w:val="24"/>
        </w:rPr>
      </w:pPr>
    </w:p>
    <w:p w:rsidR="00C93DF9" w:rsidRPr="00A86389" w:rsidRDefault="00C93DF9" w:rsidP="00C93DF9">
      <w:pPr>
        <w:jc w:val="center"/>
        <w:rPr>
          <w:b/>
          <w:sz w:val="24"/>
          <w:szCs w:val="24"/>
        </w:rPr>
      </w:pPr>
      <w:r w:rsidRPr="00A86389">
        <w:rPr>
          <w:b/>
          <w:sz w:val="24"/>
          <w:szCs w:val="24"/>
        </w:rPr>
        <w:t>Вершинин В.</w:t>
      </w:r>
      <w:r w:rsidR="00350CDF">
        <w:rPr>
          <w:b/>
          <w:sz w:val="24"/>
          <w:szCs w:val="24"/>
        </w:rPr>
        <w:t>М</w:t>
      </w:r>
      <w:r w:rsidR="00346EA8" w:rsidRPr="00A86389">
        <w:rPr>
          <w:b/>
          <w:sz w:val="24"/>
          <w:szCs w:val="24"/>
        </w:rPr>
        <w:t xml:space="preserve">., Лемус А.В., Иванов О.П., </w:t>
      </w:r>
      <w:r w:rsidRPr="00A86389">
        <w:rPr>
          <w:b/>
          <w:sz w:val="24"/>
          <w:szCs w:val="24"/>
        </w:rPr>
        <w:t>Павленко В.И., Семенов С.Г., Чесноков А.В.</w:t>
      </w:r>
      <w:r w:rsidR="00346EA8" w:rsidRPr="00A86389">
        <w:rPr>
          <w:b/>
          <w:sz w:val="24"/>
          <w:szCs w:val="24"/>
        </w:rPr>
        <w:t>, Шиша А.Д.</w:t>
      </w:r>
    </w:p>
    <w:p w:rsidR="00A86389" w:rsidRPr="00A86389" w:rsidRDefault="00A86389" w:rsidP="00C93DF9">
      <w:pPr>
        <w:jc w:val="center"/>
        <w:rPr>
          <w:sz w:val="24"/>
          <w:szCs w:val="24"/>
        </w:rPr>
      </w:pPr>
    </w:p>
    <w:p w:rsidR="00A86389" w:rsidRPr="00A86389" w:rsidRDefault="00A86389" w:rsidP="00C93DF9">
      <w:pPr>
        <w:jc w:val="center"/>
        <w:rPr>
          <w:i/>
          <w:sz w:val="24"/>
          <w:szCs w:val="24"/>
        </w:rPr>
      </w:pPr>
      <w:r w:rsidRPr="00A86389">
        <w:rPr>
          <w:i/>
          <w:sz w:val="24"/>
          <w:szCs w:val="24"/>
        </w:rPr>
        <w:t>Национальный научный центр «Курчатовский институт», г. Москва</w:t>
      </w:r>
    </w:p>
    <w:p w:rsidR="00A86389" w:rsidRPr="00A86389" w:rsidRDefault="00A86389" w:rsidP="00C93DF9">
      <w:pPr>
        <w:jc w:val="center"/>
        <w:rPr>
          <w:i/>
          <w:sz w:val="24"/>
          <w:szCs w:val="24"/>
          <w:lang w:val="en-US"/>
        </w:rPr>
      </w:pPr>
      <w:r w:rsidRPr="00A86389">
        <w:rPr>
          <w:i/>
          <w:sz w:val="24"/>
          <w:szCs w:val="24"/>
          <w:lang w:val="en-US"/>
        </w:rPr>
        <w:t>Email:</w:t>
      </w:r>
      <w:r w:rsidR="00517979" w:rsidRPr="00517979">
        <w:rPr>
          <w:i/>
          <w:sz w:val="24"/>
          <w:szCs w:val="24"/>
          <w:lang w:val="en-US"/>
        </w:rPr>
        <w:t xml:space="preserve"> </w:t>
      </w:r>
      <w:r w:rsidRPr="00A86389">
        <w:rPr>
          <w:i/>
          <w:sz w:val="24"/>
          <w:szCs w:val="24"/>
          <w:lang w:val="en-US"/>
        </w:rPr>
        <w:t>Chesnokov_AV@nrcki.ru</w:t>
      </w:r>
    </w:p>
    <w:p w:rsidR="00C93DF9" w:rsidRPr="00517979" w:rsidRDefault="00C93DF9" w:rsidP="00C93DF9">
      <w:pPr>
        <w:rPr>
          <w:sz w:val="24"/>
          <w:szCs w:val="24"/>
          <w:lang w:val="en-US"/>
        </w:rPr>
      </w:pPr>
    </w:p>
    <w:p w:rsidR="00C93DF9" w:rsidRPr="00A86389" w:rsidRDefault="00350CDF" w:rsidP="00C93DF9">
      <w:pPr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настоящий момент в НИЦ «Курчатовский институт» в завершающей стадии находятся работы по выводу из эксплуатации исследовательского реактора МР, конечным состоянием которого является </w:t>
      </w:r>
      <w:r w:rsidRPr="00A86389">
        <w:rPr>
          <w:sz w:val="24"/>
          <w:szCs w:val="24"/>
        </w:rPr>
        <w:t xml:space="preserve">радиационная </w:t>
      </w:r>
      <w:r>
        <w:rPr>
          <w:sz w:val="24"/>
          <w:szCs w:val="24"/>
        </w:rPr>
        <w:t>обстановка</w:t>
      </w:r>
      <w:r w:rsidRPr="00A86389">
        <w:rPr>
          <w:sz w:val="24"/>
          <w:szCs w:val="24"/>
        </w:rPr>
        <w:t>, соответствующая санитарно-гигиеническим нормативам персонала группы Б</w:t>
      </w:r>
      <w:r>
        <w:rPr>
          <w:sz w:val="24"/>
          <w:szCs w:val="24"/>
        </w:rPr>
        <w:t xml:space="preserve">. </w:t>
      </w:r>
      <w:proofErr w:type="gramStart"/>
      <w:r w:rsidR="00C93DF9" w:rsidRPr="00A86389">
        <w:rPr>
          <w:sz w:val="24"/>
          <w:szCs w:val="24"/>
        </w:rPr>
        <w:t>Вывод из эксплуатации</w:t>
      </w:r>
      <w:r>
        <w:rPr>
          <w:sz w:val="24"/>
          <w:szCs w:val="24"/>
        </w:rPr>
        <w:t xml:space="preserve"> </w:t>
      </w:r>
      <w:r w:rsidR="00C93DF9" w:rsidRPr="00A86389">
        <w:rPr>
          <w:sz w:val="24"/>
          <w:szCs w:val="24"/>
        </w:rPr>
        <w:t>исследовательских ядерных реакторов</w:t>
      </w:r>
      <w:proofErr w:type="gramEnd"/>
      <w:r w:rsidR="00C93DF9" w:rsidRPr="00A86389">
        <w:rPr>
          <w:sz w:val="24"/>
          <w:szCs w:val="24"/>
        </w:rPr>
        <w:t xml:space="preserve"> осуществляется в соответствии с утвержденным проектом и на основании лицензии </w:t>
      </w:r>
      <w:proofErr w:type="spellStart"/>
      <w:r w:rsidR="00C93DF9" w:rsidRPr="00A86389">
        <w:rPr>
          <w:sz w:val="24"/>
          <w:szCs w:val="24"/>
        </w:rPr>
        <w:t>Ростехнадзора</w:t>
      </w:r>
      <w:proofErr w:type="spellEnd"/>
      <w:r w:rsidR="00C93DF9" w:rsidRPr="00A86389">
        <w:rPr>
          <w:sz w:val="24"/>
          <w:szCs w:val="24"/>
        </w:rPr>
        <w:t xml:space="preserve"> на выполнение данных работ. Конечное состояние реакторов на завершающей стадии работ должно быть подтверждено заключительным обследованием радиационной обстановки на соответствие требованиям проекта конечному состоянию помещений и территорий выводимого из эксплуатации объекта. В большинстве случаев исследовательские ядерные установки расположены на территории исследовательских ядерных центров и доведение их территорий и помещений до состояния неограниченного использования оказывается избыточным и очень затратным. Поэтому в качестве конечного состояния обеспечения радиационной безопасности часто выбирается радиационная ситуация, соответствующая санитарно-гигиеническим нормативам персонала группы Б. Согласно НРБ-99/2009, нормируемый предел эффективной дозы радиационного воздействия на персонал группы Б, который может работать в помещениях и на территории после вывода объекта из эксплуатации, должен составлять 5 </w:t>
      </w:r>
      <w:proofErr w:type="spellStart"/>
      <w:r w:rsidR="00C93DF9" w:rsidRPr="00A86389">
        <w:rPr>
          <w:sz w:val="24"/>
          <w:szCs w:val="24"/>
        </w:rPr>
        <w:t>мЗв</w:t>
      </w:r>
      <w:proofErr w:type="spellEnd"/>
      <w:r w:rsidR="00C93DF9" w:rsidRPr="00A86389">
        <w:rPr>
          <w:sz w:val="24"/>
          <w:szCs w:val="24"/>
        </w:rPr>
        <w:t>/год. Исходя из этого предела, бы</w:t>
      </w:r>
      <w:r w:rsidR="00346EA8" w:rsidRPr="00A86389">
        <w:rPr>
          <w:sz w:val="24"/>
          <w:szCs w:val="24"/>
        </w:rPr>
        <w:t>ли</w:t>
      </w:r>
      <w:r w:rsidR="00C93DF9" w:rsidRPr="00A86389">
        <w:rPr>
          <w:sz w:val="24"/>
          <w:szCs w:val="24"/>
        </w:rPr>
        <w:t xml:space="preserve"> разработаны критерии оценки допустимых значений мощности </w:t>
      </w:r>
      <w:proofErr w:type="spellStart"/>
      <w:r w:rsidR="00C93DF9" w:rsidRPr="00A86389">
        <w:rPr>
          <w:sz w:val="24"/>
          <w:szCs w:val="24"/>
        </w:rPr>
        <w:t>амбиентного</w:t>
      </w:r>
      <w:proofErr w:type="spellEnd"/>
      <w:r w:rsidR="00C93DF9" w:rsidRPr="00A86389">
        <w:rPr>
          <w:sz w:val="24"/>
          <w:szCs w:val="24"/>
        </w:rPr>
        <w:t xml:space="preserve"> эквивалента дозы (МАЭД), уровня загрязнения поверхностей и объемной активности воздуха помещений, удельной активности грунта и подземных вод территорий.</w:t>
      </w:r>
      <w:r w:rsidR="00346EA8" w:rsidRPr="00A86389">
        <w:rPr>
          <w:sz w:val="24"/>
          <w:szCs w:val="24"/>
        </w:rPr>
        <w:t xml:space="preserve"> Заключительное радиационное обследование </w:t>
      </w:r>
      <w:r>
        <w:rPr>
          <w:sz w:val="24"/>
          <w:szCs w:val="24"/>
        </w:rPr>
        <w:t xml:space="preserve">помещений исследовательского реактора МР после выполнения дезактивационных работ </w:t>
      </w:r>
      <w:r w:rsidR="00346EA8" w:rsidRPr="00A86389">
        <w:rPr>
          <w:sz w:val="24"/>
          <w:szCs w:val="24"/>
        </w:rPr>
        <w:t xml:space="preserve">было проведено в соответствии с выработанными параметрами и показало, что все требования по указанным радиационным параметрам были соблюдены. Результаты обследования были статистически обработаны и показано, что превышения допустимых значений не обнаружено.   </w:t>
      </w:r>
    </w:p>
    <w:p w:rsidR="00ED6FB8" w:rsidRDefault="00ED6FB8"/>
    <w:sectPr w:rsidR="00ED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9"/>
    <w:rsid w:val="00346EA8"/>
    <w:rsid w:val="00350CDF"/>
    <w:rsid w:val="004864DD"/>
    <w:rsid w:val="00517979"/>
    <w:rsid w:val="00A86389"/>
    <w:rsid w:val="00C93DF9"/>
    <w:rsid w:val="00E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BD0F-598B-428B-B0DD-0D7F340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DF9"/>
    <w:pPr>
      <w:ind w:left="284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3DF9"/>
    <w:rPr>
      <w:rFonts w:ascii="Times New Roman" w:eastAsiaTheme="majorEastAsia" w:hAnsi="Times New Roman" w:cstheme="majorBidi"/>
      <w:b/>
      <w:i/>
      <w:color w:val="000000" w:themeColor="tex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Chesnokov</dc:creator>
  <cp:keywords/>
  <dc:description/>
  <cp:lastModifiedBy>krphn-andrey</cp:lastModifiedBy>
  <cp:revision>2</cp:revision>
  <dcterms:created xsi:type="dcterms:W3CDTF">2021-09-10T07:23:00Z</dcterms:created>
  <dcterms:modified xsi:type="dcterms:W3CDTF">2021-09-10T07:23:00Z</dcterms:modified>
</cp:coreProperties>
</file>