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43" w:rsidRPr="004F4644" w:rsidRDefault="000F14A8" w:rsidP="006F174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Образование и временная эволюция химических форм радиоуглерода на АЭС с ВВЭР</w:t>
      </w:r>
      <w:r w:rsidR="004F4644">
        <w:rPr>
          <w:b/>
          <w:caps/>
        </w:rPr>
        <w:t xml:space="preserve"> и </w:t>
      </w:r>
      <w:r w:rsidR="004F4644">
        <w:rPr>
          <w:b/>
          <w:caps/>
          <w:lang w:val="en-US"/>
        </w:rPr>
        <w:t>PWR</w:t>
      </w:r>
    </w:p>
    <w:p w:rsidR="006F1743" w:rsidRPr="00987111" w:rsidRDefault="006F1743" w:rsidP="006F1743">
      <w:pPr>
        <w:jc w:val="center"/>
      </w:pPr>
    </w:p>
    <w:p w:rsidR="000F14A8" w:rsidRPr="00455069" w:rsidRDefault="000F14A8" w:rsidP="000F14A8">
      <w:pPr>
        <w:pStyle w:val="6"/>
        <w:spacing w:before="0" w:after="0"/>
        <w:ind w:left="1152" w:hanging="1152"/>
        <w:jc w:val="center"/>
        <w:rPr>
          <w:b w:val="0"/>
          <w:sz w:val="28"/>
          <w:szCs w:val="28"/>
          <w:vertAlign w:val="superscript"/>
        </w:rPr>
      </w:pPr>
      <w:r w:rsidRPr="000F14A8">
        <w:rPr>
          <w:b w:val="0"/>
          <w:sz w:val="28"/>
          <w:szCs w:val="28"/>
        </w:rPr>
        <w:t>В.А. Грачев</w:t>
      </w:r>
      <w:r>
        <w:rPr>
          <w:b w:val="0"/>
          <w:sz w:val="28"/>
          <w:szCs w:val="28"/>
        </w:rPr>
        <w:t xml:space="preserve">, </w:t>
      </w:r>
      <w:r w:rsidR="008B2231">
        <w:rPr>
          <w:b w:val="0"/>
          <w:sz w:val="28"/>
          <w:szCs w:val="28"/>
        </w:rPr>
        <w:t xml:space="preserve">О.С. Быстрова, </w:t>
      </w:r>
      <w:r>
        <w:rPr>
          <w:b w:val="0"/>
          <w:sz w:val="28"/>
          <w:szCs w:val="28"/>
        </w:rPr>
        <w:t>А.Б. Сазонов</w:t>
      </w:r>
    </w:p>
    <w:p w:rsidR="000F14A8" w:rsidRPr="00455069" w:rsidRDefault="000F14A8" w:rsidP="000F14A8">
      <w:pPr>
        <w:jc w:val="center"/>
        <w:rPr>
          <w:i/>
          <w:szCs w:val="28"/>
        </w:rPr>
      </w:pPr>
      <w:r>
        <w:rPr>
          <w:i/>
          <w:szCs w:val="28"/>
        </w:rPr>
        <w:t>НИЦ «Курчатовский институт», г. Москва</w:t>
      </w:r>
    </w:p>
    <w:p w:rsidR="000F14A8" w:rsidRPr="00455069" w:rsidRDefault="000F14A8" w:rsidP="000F14A8">
      <w:pPr>
        <w:jc w:val="center"/>
        <w:rPr>
          <w:i/>
        </w:rPr>
      </w:pPr>
      <w:r w:rsidRPr="00455069">
        <w:rPr>
          <w:i/>
        </w:rPr>
        <w:t xml:space="preserve">эл. почта: </w:t>
      </w:r>
      <w:r w:rsidRPr="00455069">
        <w:rPr>
          <w:i/>
          <w:u w:val="single"/>
        </w:rPr>
        <w:t>Grachev_VA@nrcki.ru</w:t>
      </w:r>
    </w:p>
    <w:p w:rsidR="00D8101E" w:rsidRPr="00D8101E" w:rsidRDefault="00D8101E" w:rsidP="00D8101E">
      <w:pPr>
        <w:jc w:val="center"/>
        <w:rPr>
          <w:szCs w:val="28"/>
        </w:rPr>
      </w:pPr>
    </w:p>
    <w:p w:rsidR="00490EE4" w:rsidRPr="005A0206" w:rsidRDefault="004F4644" w:rsidP="00490EE4">
      <w:pPr>
        <w:widowControl w:val="0"/>
        <w:ind w:firstLine="851"/>
        <w:jc w:val="both"/>
        <w:rPr>
          <w:snapToGrid w:val="0"/>
          <w:szCs w:val="20"/>
        </w:rPr>
      </w:pPr>
      <w:r>
        <w:t>При работе АЭС в соответстви</w:t>
      </w:r>
      <w:r w:rsidR="00C8041E">
        <w:t>и</w:t>
      </w:r>
      <w:r>
        <w:t xml:space="preserve"> с требованиями радиационной безопасности регламентируется уровень активности теплоносителя первого контура, а также устанавливаются допустимые значения активности </w:t>
      </w:r>
      <w:r w:rsidR="00C8041E">
        <w:t>в</w:t>
      </w:r>
      <w:r>
        <w:t xml:space="preserve"> сбросных вод</w:t>
      </w:r>
      <w:r w:rsidR="00C8041E">
        <w:t>ах</w:t>
      </w:r>
      <w:r>
        <w:t xml:space="preserve"> и газовых выброс</w:t>
      </w:r>
      <w:r w:rsidR="00C8041E">
        <w:t>ах</w:t>
      </w:r>
      <w:r>
        <w:t xml:space="preserve"> для различных радионуклидов, в том числе и для </w:t>
      </w:r>
      <w:r>
        <w:rPr>
          <w:vertAlign w:val="superscript"/>
        </w:rPr>
        <w:t>14</w:t>
      </w:r>
      <w:r>
        <w:t xml:space="preserve">С. </w:t>
      </w:r>
      <w:r w:rsidR="000F14A8">
        <w:rPr>
          <w:snapToGrid w:val="0"/>
          <w:szCs w:val="20"/>
        </w:rPr>
        <w:t>Основными и</w:t>
      </w:r>
      <w:r w:rsidR="005A0206" w:rsidRPr="005A0206">
        <w:rPr>
          <w:snapToGrid w:val="0"/>
          <w:szCs w:val="20"/>
        </w:rPr>
        <w:t xml:space="preserve">сточниками </w:t>
      </w:r>
      <w:r w:rsidR="005A0206" w:rsidRPr="005A0206">
        <w:rPr>
          <w:snapToGrid w:val="0"/>
          <w:szCs w:val="20"/>
          <w:vertAlign w:val="superscript"/>
        </w:rPr>
        <w:t>14</w:t>
      </w:r>
      <w:r w:rsidR="005A0206" w:rsidRPr="005A0206">
        <w:rPr>
          <w:snapToGrid w:val="0"/>
          <w:szCs w:val="20"/>
        </w:rPr>
        <w:t xml:space="preserve">С </w:t>
      </w:r>
      <w:r w:rsidR="002E7E7C">
        <w:rPr>
          <w:snapToGrid w:val="0"/>
          <w:szCs w:val="20"/>
        </w:rPr>
        <w:t xml:space="preserve">в </w:t>
      </w:r>
      <w:r w:rsidR="00490EE4">
        <w:rPr>
          <w:snapToGrid w:val="0"/>
          <w:szCs w:val="20"/>
        </w:rPr>
        <w:t xml:space="preserve">активной зоне </w:t>
      </w:r>
      <w:r w:rsidR="002E7E7C">
        <w:rPr>
          <w:snapToGrid w:val="0"/>
          <w:szCs w:val="20"/>
        </w:rPr>
        <w:t xml:space="preserve">первого контура </w:t>
      </w:r>
      <w:r w:rsidR="005A0206" w:rsidRPr="005A0206">
        <w:rPr>
          <w:snapToGrid w:val="0"/>
          <w:szCs w:val="20"/>
        </w:rPr>
        <w:t xml:space="preserve">АЭС с ВВЭР </w:t>
      </w:r>
      <w:r w:rsidR="0096749B">
        <w:rPr>
          <w:snapToGrid w:val="0"/>
          <w:szCs w:val="20"/>
        </w:rPr>
        <w:t xml:space="preserve">и </w:t>
      </w:r>
      <w:r w:rsidR="0096749B">
        <w:rPr>
          <w:snapToGrid w:val="0"/>
          <w:szCs w:val="20"/>
          <w:lang w:val="en-US"/>
        </w:rPr>
        <w:t>PWR</w:t>
      </w:r>
      <w:r w:rsidR="0096749B" w:rsidRPr="0096749B">
        <w:rPr>
          <w:snapToGrid w:val="0"/>
          <w:szCs w:val="20"/>
        </w:rPr>
        <w:t xml:space="preserve"> </w:t>
      </w:r>
      <w:r w:rsidR="005A0206" w:rsidRPr="005A0206">
        <w:rPr>
          <w:snapToGrid w:val="0"/>
          <w:szCs w:val="20"/>
        </w:rPr>
        <w:t xml:space="preserve">являются процессы активации </w:t>
      </w:r>
      <w:r w:rsidR="005A0206" w:rsidRPr="005A0206">
        <w:rPr>
          <w:snapToGrid w:val="0"/>
          <w:szCs w:val="20"/>
          <w:vertAlign w:val="superscript"/>
        </w:rPr>
        <w:t>17</w:t>
      </w:r>
      <w:r w:rsidR="005A0206" w:rsidRPr="005A0206">
        <w:rPr>
          <w:snapToGrid w:val="0"/>
          <w:szCs w:val="20"/>
        </w:rPr>
        <w:t>О (</w:t>
      </w:r>
      <w:r w:rsidR="005A0206" w:rsidRPr="005A0206">
        <w:rPr>
          <w:snapToGrid w:val="0"/>
          <w:szCs w:val="20"/>
          <w:lang w:val="en-US"/>
        </w:rPr>
        <w:t>n</w:t>
      </w:r>
      <w:r w:rsidR="005A0206" w:rsidRPr="005A0206">
        <w:rPr>
          <w:snapToGrid w:val="0"/>
          <w:szCs w:val="20"/>
        </w:rPr>
        <w:t>, </w:t>
      </w:r>
      <w:r w:rsidR="005A0206" w:rsidRPr="005A0206">
        <w:rPr>
          <w:snapToGrid w:val="0"/>
          <w:szCs w:val="20"/>
          <w:lang w:val="en-US"/>
        </w:rPr>
        <w:t>α</w:t>
      </w:r>
      <w:r w:rsidR="005A0206" w:rsidRPr="005A0206">
        <w:rPr>
          <w:snapToGrid w:val="0"/>
          <w:szCs w:val="20"/>
        </w:rPr>
        <w:t>) </w:t>
      </w:r>
      <w:r w:rsidR="005A0206" w:rsidRPr="005A0206">
        <w:rPr>
          <w:snapToGrid w:val="0"/>
          <w:szCs w:val="20"/>
          <w:vertAlign w:val="superscript"/>
        </w:rPr>
        <w:t>14</w:t>
      </w:r>
      <w:r w:rsidR="005A0206" w:rsidRPr="005A0206">
        <w:rPr>
          <w:snapToGrid w:val="0"/>
          <w:szCs w:val="20"/>
          <w:lang w:val="en-US"/>
        </w:rPr>
        <w:t>C</w:t>
      </w:r>
      <w:r w:rsidR="000F14A8">
        <w:rPr>
          <w:snapToGrid w:val="0"/>
          <w:szCs w:val="20"/>
        </w:rPr>
        <w:t xml:space="preserve"> и</w:t>
      </w:r>
      <w:r w:rsidR="005A0206" w:rsidRPr="005A0206">
        <w:rPr>
          <w:snapToGrid w:val="0"/>
          <w:szCs w:val="20"/>
        </w:rPr>
        <w:t xml:space="preserve"> </w:t>
      </w:r>
      <w:r w:rsidR="005A0206" w:rsidRPr="005A0206">
        <w:rPr>
          <w:snapToGrid w:val="0"/>
          <w:szCs w:val="20"/>
          <w:vertAlign w:val="superscript"/>
        </w:rPr>
        <w:t>14</w:t>
      </w:r>
      <w:r w:rsidR="005A0206" w:rsidRPr="005A0206">
        <w:rPr>
          <w:snapToGrid w:val="0"/>
          <w:szCs w:val="20"/>
          <w:lang w:val="en-US"/>
        </w:rPr>
        <w:t>N</w:t>
      </w:r>
      <w:r w:rsidR="005A0206" w:rsidRPr="005A0206">
        <w:rPr>
          <w:snapToGrid w:val="0"/>
          <w:szCs w:val="20"/>
        </w:rPr>
        <w:t> (</w:t>
      </w:r>
      <w:r w:rsidR="005A0206" w:rsidRPr="005A0206">
        <w:rPr>
          <w:snapToGrid w:val="0"/>
          <w:szCs w:val="20"/>
          <w:lang w:val="en-US"/>
        </w:rPr>
        <w:t>n</w:t>
      </w:r>
      <w:r w:rsidR="005A0206" w:rsidRPr="005A0206">
        <w:rPr>
          <w:snapToGrid w:val="0"/>
          <w:szCs w:val="20"/>
        </w:rPr>
        <w:t>, </w:t>
      </w:r>
      <w:r w:rsidR="005A0206" w:rsidRPr="005A0206">
        <w:rPr>
          <w:snapToGrid w:val="0"/>
          <w:szCs w:val="20"/>
          <w:lang w:val="en-US"/>
        </w:rPr>
        <w:t>p</w:t>
      </w:r>
      <w:r w:rsidR="005A0206" w:rsidRPr="005A0206">
        <w:rPr>
          <w:snapToGrid w:val="0"/>
          <w:szCs w:val="20"/>
        </w:rPr>
        <w:t>) </w:t>
      </w:r>
      <w:r w:rsidR="005A0206" w:rsidRPr="005A0206">
        <w:rPr>
          <w:snapToGrid w:val="0"/>
          <w:szCs w:val="20"/>
          <w:vertAlign w:val="superscript"/>
        </w:rPr>
        <w:t>14</w:t>
      </w:r>
      <w:r w:rsidR="005A0206" w:rsidRPr="005A0206">
        <w:rPr>
          <w:snapToGrid w:val="0"/>
          <w:szCs w:val="20"/>
          <w:lang w:val="en-US"/>
        </w:rPr>
        <w:t>C</w:t>
      </w:r>
      <w:r w:rsidR="002E7E7C">
        <w:rPr>
          <w:snapToGrid w:val="0"/>
          <w:szCs w:val="20"/>
        </w:rPr>
        <w:t xml:space="preserve">. </w:t>
      </w:r>
      <w:r w:rsidR="005A0206" w:rsidRPr="005A0206">
        <w:rPr>
          <w:snapToGrid w:val="0"/>
          <w:szCs w:val="20"/>
        </w:rPr>
        <w:t xml:space="preserve">Образующийся в ходе </w:t>
      </w:r>
      <w:r w:rsidR="002E7E7C">
        <w:rPr>
          <w:snapToGrid w:val="0"/>
          <w:szCs w:val="20"/>
        </w:rPr>
        <w:t xml:space="preserve">данных </w:t>
      </w:r>
      <w:r w:rsidR="005A0206" w:rsidRPr="005A0206">
        <w:rPr>
          <w:snapToGrid w:val="0"/>
          <w:szCs w:val="20"/>
        </w:rPr>
        <w:t xml:space="preserve">экзотермических ядерных реакций «горячий» атом </w:t>
      </w:r>
      <w:r w:rsidR="005A0206" w:rsidRPr="005A0206">
        <w:rPr>
          <w:bCs/>
          <w:snapToGrid w:val="0"/>
          <w:szCs w:val="20"/>
          <w:vertAlign w:val="superscript"/>
        </w:rPr>
        <w:t>14</w:t>
      </w:r>
      <w:r w:rsidR="005A0206" w:rsidRPr="005A0206">
        <w:rPr>
          <w:bCs/>
          <w:snapToGrid w:val="0"/>
          <w:szCs w:val="20"/>
        </w:rPr>
        <w:t>С*</w:t>
      </w:r>
      <w:r w:rsidR="005A0206" w:rsidRPr="005A0206">
        <w:rPr>
          <w:snapToGrid w:val="0"/>
          <w:szCs w:val="20"/>
        </w:rPr>
        <w:t xml:space="preserve"> обладает в</w:t>
      </w:r>
      <w:r w:rsidR="002E7E7C">
        <w:rPr>
          <w:snapToGrid w:val="0"/>
          <w:szCs w:val="20"/>
        </w:rPr>
        <w:t>ысокой реакционной способностью</w:t>
      </w:r>
      <w:r w:rsidR="00C8041E">
        <w:rPr>
          <w:snapToGrid w:val="0"/>
          <w:szCs w:val="20"/>
        </w:rPr>
        <w:t>.</w:t>
      </w:r>
      <w:r w:rsidR="002E7E7C">
        <w:rPr>
          <w:snapToGrid w:val="0"/>
          <w:szCs w:val="20"/>
        </w:rPr>
        <w:t xml:space="preserve"> </w:t>
      </w:r>
      <w:r w:rsidR="00490EE4">
        <w:rPr>
          <w:snapToGrid w:val="0"/>
          <w:szCs w:val="20"/>
        </w:rPr>
        <w:t>Т</w:t>
      </w:r>
      <w:r w:rsidR="005A0206" w:rsidRPr="005A0206">
        <w:rPr>
          <w:snapToGrid w:val="0"/>
          <w:szCs w:val="20"/>
        </w:rPr>
        <w:t>орможени</w:t>
      </w:r>
      <w:r w:rsidR="00490EE4">
        <w:rPr>
          <w:snapToGrid w:val="0"/>
          <w:szCs w:val="20"/>
        </w:rPr>
        <w:t>е</w:t>
      </w:r>
      <w:r w:rsidR="005A0206" w:rsidRPr="005A0206">
        <w:rPr>
          <w:snapToGrid w:val="0"/>
          <w:szCs w:val="20"/>
        </w:rPr>
        <w:t xml:space="preserve"> </w:t>
      </w:r>
      <w:r w:rsidR="00490EE4" w:rsidRPr="00490EE4">
        <w:rPr>
          <w:snapToGrid w:val="0"/>
          <w:szCs w:val="20"/>
          <w:vertAlign w:val="superscript"/>
        </w:rPr>
        <w:t>14</w:t>
      </w:r>
      <w:r w:rsidR="00490EE4">
        <w:rPr>
          <w:snapToGrid w:val="0"/>
          <w:szCs w:val="20"/>
        </w:rPr>
        <w:t xml:space="preserve">С* </w:t>
      </w:r>
      <w:r w:rsidR="005A0206" w:rsidRPr="005A0206">
        <w:rPr>
          <w:snapToGrid w:val="0"/>
          <w:szCs w:val="20"/>
        </w:rPr>
        <w:t>молекул</w:t>
      </w:r>
      <w:r w:rsidR="00490EE4">
        <w:rPr>
          <w:snapToGrid w:val="0"/>
          <w:szCs w:val="20"/>
        </w:rPr>
        <w:t>ами</w:t>
      </w:r>
      <w:r w:rsidR="005A0206" w:rsidRPr="005A0206">
        <w:rPr>
          <w:snapToGrid w:val="0"/>
          <w:szCs w:val="20"/>
        </w:rPr>
        <w:t xml:space="preserve"> воды</w:t>
      </w:r>
      <w:r w:rsidR="00490EE4">
        <w:rPr>
          <w:snapToGrid w:val="0"/>
          <w:szCs w:val="20"/>
        </w:rPr>
        <w:t xml:space="preserve"> протекает в несколько этапов, заканчиваю</w:t>
      </w:r>
      <w:r w:rsidR="00C8041E">
        <w:rPr>
          <w:snapToGrid w:val="0"/>
          <w:szCs w:val="20"/>
        </w:rPr>
        <w:t>щихся</w:t>
      </w:r>
      <w:r w:rsidR="00490EE4">
        <w:rPr>
          <w:snapToGrid w:val="0"/>
          <w:szCs w:val="20"/>
        </w:rPr>
        <w:t xml:space="preserve"> образованием радикалов-предшественников молекулярн</w:t>
      </w:r>
      <w:r w:rsidR="00C8041E">
        <w:rPr>
          <w:snapToGrid w:val="0"/>
          <w:szCs w:val="20"/>
        </w:rPr>
        <w:t xml:space="preserve">ых форм углерода: </w:t>
      </w:r>
      <w:r w:rsidR="00490EE4">
        <w:rPr>
          <w:snapToGrid w:val="0"/>
          <w:szCs w:val="20"/>
          <w:lang w:val="en-US"/>
        </w:rPr>
        <w:t>CH</w:t>
      </w:r>
      <w:r w:rsidR="00490EE4" w:rsidRPr="00490EE4">
        <w:rPr>
          <w:snapToGrid w:val="0"/>
          <w:szCs w:val="20"/>
          <w:vertAlign w:val="subscript"/>
        </w:rPr>
        <w:t>4</w:t>
      </w:r>
      <w:r w:rsidR="00490EE4" w:rsidRPr="00490EE4">
        <w:rPr>
          <w:snapToGrid w:val="0"/>
          <w:szCs w:val="20"/>
        </w:rPr>
        <w:t xml:space="preserve">, </w:t>
      </w:r>
      <w:r w:rsidR="00490EE4">
        <w:rPr>
          <w:snapToGrid w:val="0"/>
          <w:szCs w:val="20"/>
          <w:lang w:val="en-US"/>
        </w:rPr>
        <w:t>CH</w:t>
      </w:r>
      <w:r w:rsidR="00490EE4" w:rsidRPr="00490EE4">
        <w:rPr>
          <w:snapToGrid w:val="0"/>
          <w:szCs w:val="20"/>
          <w:vertAlign w:val="subscript"/>
        </w:rPr>
        <w:t>3</w:t>
      </w:r>
      <w:r w:rsidR="00490EE4">
        <w:rPr>
          <w:snapToGrid w:val="0"/>
          <w:szCs w:val="20"/>
          <w:lang w:val="en-US"/>
        </w:rPr>
        <w:t>OH</w:t>
      </w:r>
      <w:r w:rsidR="00490EE4" w:rsidRPr="00490EE4">
        <w:rPr>
          <w:snapToGrid w:val="0"/>
          <w:szCs w:val="20"/>
        </w:rPr>
        <w:t xml:space="preserve">, </w:t>
      </w:r>
      <w:r w:rsidR="00490EE4">
        <w:rPr>
          <w:snapToGrid w:val="0"/>
          <w:szCs w:val="20"/>
          <w:lang w:val="en-US"/>
        </w:rPr>
        <w:t>CH</w:t>
      </w:r>
      <w:r w:rsidR="00490EE4" w:rsidRPr="00490EE4">
        <w:rPr>
          <w:snapToGrid w:val="0"/>
          <w:szCs w:val="20"/>
          <w:vertAlign w:val="subscript"/>
        </w:rPr>
        <w:t>2</w:t>
      </w:r>
      <w:r w:rsidR="00490EE4">
        <w:rPr>
          <w:snapToGrid w:val="0"/>
          <w:szCs w:val="20"/>
          <w:lang w:val="en-US"/>
        </w:rPr>
        <w:t>O</w:t>
      </w:r>
      <w:r w:rsidR="00490EE4" w:rsidRPr="00490EE4">
        <w:rPr>
          <w:snapToGrid w:val="0"/>
          <w:szCs w:val="20"/>
        </w:rPr>
        <w:t xml:space="preserve"> </w:t>
      </w:r>
      <w:r w:rsidR="00490EE4">
        <w:rPr>
          <w:snapToGrid w:val="0"/>
          <w:szCs w:val="20"/>
        </w:rPr>
        <w:t>или</w:t>
      </w:r>
      <w:r w:rsidR="00490EE4" w:rsidRPr="00490EE4">
        <w:rPr>
          <w:snapToGrid w:val="0"/>
          <w:szCs w:val="20"/>
        </w:rPr>
        <w:t xml:space="preserve"> </w:t>
      </w:r>
      <w:r w:rsidR="00490EE4">
        <w:rPr>
          <w:snapToGrid w:val="0"/>
          <w:szCs w:val="20"/>
          <w:lang w:val="en-US"/>
        </w:rPr>
        <w:t>HCOOH</w:t>
      </w:r>
      <w:r w:rsidR="00C8041E">
        <w:rPr>
          <w:snapToGrid w:val="0"/>
          <w:szCs w:val="20"/>
        </w:rPr>
        <w:t>.</w:t>
      </w:r>
      <w:r w:rsidR="00490EE4">
        <w:rPr>
          <w:snapToGrid w:val="0"/>
          <w:szCs w:val="20"/>
        </w:rPr>
        <w:t xml:space="preserve"> </w:t>
      </w:r>
      <w:r w:rsidR="00C8041E">
        <w:rPr>
          <w:snapToGrid w:val="0"/>
          <w:szCs w:val="20"/>
        </w:rPr>
        <w:t>С</w:t>
      </w:r>
      <w:r w:rsidR="00490EE4">
        <w:rPr>
          <w:snapToGrid w:val="0"/>
          <w:szCs w:val="20"/>
        </w:rPr>
        <w:t xml:space="preserve">оотношение </w:t>
      </w:r>
      <w:r w:rsidR="00C8041E">
        <w:rPr>
          <w:snapToGrid w:val="0"/>
          <w:szCs w:val="20"/>
        </w:rPr>
        <w:t>между этими формами</w:t>
      </w:r>
      <w:r w:rsidR="00490EE4">
        <w:rPr>
          <w:snapToGrid w:val="0"/>
          <w:szCs w:val="20"/>
        </w:rPr>
        <w:t xml:space="preserve"> зависит от содержания </w:t>
      </w:r>
      <w:r w:rsidR="002E7E7C" w:rsidRPr="005A0206">
        <w:rPr>
          <w:snapToGrid w:val="0"/>
          <w:szCs w:val="20"/>
        </w:rPr>
        <w:t>продуктов радиолиза воды, обладающих окислительными (О</w:t>
      </w:r>
      <w:proofErr w:type="gramStart"/>
      <w:r w:rsidR="002E7E7C" w:rsidRPr="005A0206">
        <w:rPr>
          <w:snapToGrid w:val="0"/>
          <w:szCs w:val="20"/>
          <w:vertAlign w:val="subscript"/>
        </w:rPr>
        <w:t>2</w:t>
      </w:r>
      <w:proofErr w:type="gramEnd"/>
      <w:r w:rsidR="002E7E7C" w:rsidRPr="005A0206">
        <w:rPr>
          <w:snapToGrid w:val="0"/>
          <w:szCs w:val="20"/>
        </w:rPr>
        <w:t xml:space="preserve">, </w:t>
      </w:r>
      <w:r w:rsidR="002E7E7C" w:rsidRPr="005A0206">
        <w:rPr>
          <w:snapToGrid w:val="0"/>
          <w:szCs w:val="20"/>
          <w:lang w:val="en-US"/>
        </w:rPr>
        <w:t>H</w:t>
      </w:r>
      <w:r w:rsidR="002E7E7C" w:rsidRPr="005A0206">
        <w:rPr>
          <w:snapToGrid w:val="0"/>
          <w:szCs w:val="20"/>
          <w:vertAlign w:val="subscript"/>
        </w:rPr>
        <w:t>2</w:t>
      </w:r>
      <w:r w:rsidR="002E7E7C" w:rsidRPr="005A0206">
        <w:rPr>
          <w:snapToGrid w:val="0"/>
          <w:szCs w:val="20"/>
          <w:lang w:val="en-US"/>
        </w:rPr>
        <w:t>O</w:t>
      </w:r>
      <w:r w:rsidR="002E7E7C" w:rsidRPr="005A0206">
        <w:rPr>
          <w:snapToGrid w:val="0"/>
          <w:szCs w:val="20"/>
          <w:vertAlign w:val="subscript"/>
        </w:rPr>
        <w:t>2</w:t>
      </w:r>
      <w:r w:rsidR="002E7E7C" w:rsidRPr="005A0206">
        <w:rPr>
          <w:snapToGrid w:val="0"/>
          <w:szCs w:val="20"/>
        </w:rPr>
        <w:t xml:space="preserve">, ОН) и восстановительными (Н, </w:t>
      </w:r>
      <w:r w:rsidR="002E7E7C" w:rsidRPr="005A0206">
        <w:rPr>
          <w:snapToGrid w:val="0"/>
          <w:szCs w:val="20"/>
          <w:lang w:val="en-US"/>
        </w:rPr>
        <w:t>e</w:t>
      </w:r>
      <w:r w:rsidR="002E7E7C" w:rsidRPr="005A0206">
        <w:rPr>
          <w:snapToGrid w:val="0"/>
          <w:szCs w:val="20"/>
          <w:vertAlign w:val="superscript"/>
        </w:rPr>
        <w:t>‒</w:t>
      </w:r>
      <w:proofErr w:type="spellStart"/>
      <w:r w:rsidR="002E7E7C" w:rsidRPr="005A0206">
        <w:rPr>
          <w:snapToGrid w:val="0"/>
          <w:szCs w:val="20"/>
          <w:vertAlign w:val="subscript"/>
          <w:lang w:val="en-US"/>
        </w:rPr>
        <w:t>aq</w:t>
      </w:r>
      <w:proofErr w:type="spellEnd"/>
      <w:r w:rsidR="002E7E7C" w:rsidRPr="005A0206">
        <w:rPr>
          <w:snapToGrid w:val="0"/>
          <w:szCs w:val="20"/>
        </w:rPr>
        <w:t>) свойствами</w:t>
      </w:r>
      <w:r w:rsidR="00490EE4">
        <w:rPr>
          <w:snapToGrid w:val="0"/>
          <w:szCs w:val="20"/>
        </w:rPr>
        <w:t>.</w:t>
      </w:r>
      <w:r w:rsidR="0096749B">
        <w:rPr>
          <w:snapToGrid w:val="0"/>
          <w:szCs w:val="20"/>
        </w:rPr>
        <w:t xml:space="preserve"> Поэтому</w:t>
      </w:r>
      <w:r w:rsidR="00490EE4">
        <w:rPr>
          <w:snapToGrid w:val="0"/>
          <w:szCs w:val="20"/>
        </w:rPr>
        <w:t xml:space="preserve"> </w:t>
      </w:r>
      <w:r w:rsidR="00490EE4" w:rsidRPr="00490EE4">
        <w:rPr>
          <w:snapToGrid w:val="0"/>
          <w:szCs w:val="20"/>
          <w:vertAlign w:val="superscript"/>
        </w:rPr>
        <w:t>14</w:t>
      </w:r>
      <w:r w:rsidR="00490EE4">
        <w:rPr>
          <w:snapToGrid w:val="0"/>
          <w:szCs w:val="20"/>
        </w:rPr>
        <w:t>С-</w:t>
      </w:r>
      <w:r w:rsidR="002E7E7C" w:rsidRPr="005A0206">
        <w:rPr>
          <w:snapToGrid w:val="0"/>
          <w:szCs w:val="20"/>
        </w:rPr>
        <w:t>радикал</w:t>
      </w:r>
      <w:r w:rsidR="00490EE4">
        <w:rPr>
          <w:snapToGrid w:val="0"/>
          <w:szCs w:val="20"/>
        </w:rPr>
        <w:t>ы могут</w:t>
      </w:r>
      <w:r w:rsidR="002E7E7C" w:rsidRPr="005A0206">
        <w:rPr>
          <w:snapToGrid w:val="0"/>
          <w:szCs w:val="20"/>
        </w:rPr>
        <w:t xml:space="preserve"> как восстанавливаться до </w:t>
      </w:r>
      <w:r w:rsidR="002E7E7C" w:rsidRPr="005A0206">
        <w:rPr>
          <w:snapToGrid w:val="0"/>
          <w:szCs w:val="20"/>
          <w:vertAlign w:val="superscript"/>
        </w:rPr>
        <w:t>14</w:t>
      </w:r>
      <w:r w:rsidR="002E7E7C" w:rsidRPr="005A0206">
        <w:rPr>
          <w:snapToGrid w:val="0"/>
          <w:szCs w:val="20"/>
        </w:rPr>
        <w:t>СН</w:t>
      </w:r>
      <w:r w:rsidR="002E7E7C" w:rsidRPr="005A0206">
        <w:rPr>
          <w:snapToGrid w:val="0"/>
          <w:szCs w:val="20"/>
          <w:vertAlign w:val="subscript"/>
        </w:rPr>
        <w:t>4</w:t>
      </w:r>
      <w:r w:rsidR="002E7E7C" w:rsidRPr="005A0206">
        <w:rPr>
          <w:snapToGrid w:val="0"/>
          <w:szCs w:val="20"/>
        </w:rPr>
        <w:t xml:space="preserve">, так и окисляться с образованием </w:t>
      </w:r>
      <w:r w:rsidR="0096749B" w:rsidRPr="005A0206">
        <w:rPr>
          <w:snapToGrid w:val="0"/>
          <w:szCs w:val="20"/>
        </w:rPr>
        <w:t>последовательно</w:t>
      </w:r>
      <w:r w:rsidR="0096749B">
        <w:rPr>
          <w:snapToGrid w:val="0"/>
          <w:szCs w:val="20"/>
        </w:rPr>
        <w:t xml:space="preserve"> </w:t>
      </w:r>
      <w:r w:rsidR="002E7E7C" w:rsidRPr="005A0206">
        <w:rPr>
          <w:snapToGrid w:val="0"/>
          <w:szCs w:val="20"/>
        </w:rPr>
        <w:t>метанола, формальдегида, муравьиной кислоты, формиат-иона, углекислого газа, гидрокарбона</w:t>
      </w:r>
      <w:proofErr w:type="gramStart"/>
      <w:r w:rsidR="002E7E7C" w:rsidRPr="005A0206">
        <w:rPr>
          <w:snapToGrid w:val="0"/>
          <w:szCs w:val="20"/>
        </w:rPr>
        <w:t>т-</w:t>
      </w:r>
      <w:proofErr w:type="gramEnd"/>
      <w:r w:rsidR="002E7E7C" w:rsidRPr="005A0206">
        <w:rPr>
          <w:snapToGrid w:val="0"/>
          <w:szCs w:val="20"/>
        </w:rPr>
        <w:t xml:space="preserve"> и карбонат-ионов, а также </w:t>
      </w:r>
      <w:r w:rsidR="002E7E7C" w:rsidRPr="005A0206">
        <w:rPr>
          <w:snapToGrid w:val="0"/>
          <w:szCs w:val="20"/>
          <w:vertAlign w:val="superscript"/>
        </w:rPr>
        <w:t>14</w:t>
      </w:r>
      <w:r w:rsidR="002E7E7C" w:rsidRPr="005A0206">
        <w:rPr>
          <w:snapToGrid w:val="0"/>
          <w:szCs w:val="20"/>
        </w:rPr>
        <w:t>СО</w:t>
      </w:r>
      <w:r w:rsidR="00490EE4">
        <w:rPr>
          <w:snapToGrid w:val="0"/>
          <w:szCs w:val="20"/>
        </w:rPr>
        <w:t xml:space="preserve"> и </w:t>
      </w:r>
      <w:r w:rsidR="0096749B">
        <w:rPr>
          <w:snapToGrid w:val="0"/>
          <w:szCs w:val="20"/>
        </w:rPr>
        <w:t xml:space="preserve">некоторых </w:t>
      </w:r>
      <w:r w:rsidR="00490EE4">
        <w:rPr>
          <w:snapToGrid w:val="0"/>
          <w:szCs w:val="20"/>
        </w:rPr>
        <w:t>других продуктов.</w:t>
      </w:r>
    </w:p>
    <w:p w:rsidR="00490EE4" w:rsidRPr="005A0206" w:rsidRDefault="00490EE4" w:rsidP="00490EE4">
      <w:pPr>
        <w:widowControl w:val="0"/>
        <w:ind w:firstLine="851"/>
        <w:jc w:val="both"/>
        <w:rPr>
          <w:snapToGrid w:val="0"/>
          <w:szCs w:val="20"/>
        </w:rPr>
      </w:pPr>
      <w:r w:rsidRPr="005A0206">
        <w:rPr>
          <w:snapToGrid w:val="0"/>
          <w:szCs w:val="20"/>
        </w:rPr>
        <w:t>По мере накопления в теплоносителе (преимущественно в форме СН</w:t>
      </w:r>
      <w:proofErr w:type="gramStart"/>
      <w:r w:rsidRPr="005A0206">
        <w:rPr>
          <w:snapToGrid w:val="0"/>
          <w:szCs w:val="20"/>
          <w:vertAlign w:val="subscript"/>
        </w:rPr>
        <w:t>4</w:t>
      </w:r>
      <w:proofErr w:type="gramEnd"/>
      <w:r w:rsidRPr="005A0206">
        <w:rPr>
          <w:snapToGrid w:val="0"/>
          <w:szCs w:val="20"/>
        </w:rPr>
        <w:t xml:space="preserve"> и СО</w:t>
      </w:r>
      <w:r w:rsidRPr="005A0206">
        <w:rPr>
          <w:snapToGrid w:val="0"/>
          <w:szCs w:val="20"/>
          <w:vertAlign w:val="subscript"/>
        </w:rPr>
        <w:t>2</w:t>
      </w:r>
      <w:r w:rsidRPr="005A0206">
        <w:rPr>
          <w:snapToGrid w:val="0"/>
          <w:szCs w:val="20"/>
        </w:rPr>
        <w:t xml:space="preserve">) </w:t>
      </w:r>
      <w:r w:rsidRPr="005A0206">
        <w:rPr>
          <w:snapToGrid w:val="0"/>
          <w:szCs w:val="20"/>
          <w:vertAlign w:val="superscript"/>
        </w:rPr>
        <w:t>14</w:t>
      </w:r>
      <w:r w:rsidRPr="005A0206">
        <w:rPr>
          <w:snapToGrid w:val="0"/>
          <w:szCs w:val="20"/>
          <w:lang w:val="en-US"/>
        </w:rPr>
        <w:t>C</w:t>
      </w:r>
      <w:r w:rsidRPr="005A0206">
        <w:rPr>
          <w:snapToGrid w:val="0"/>
          <w:szCs w:val="20"/>
        </w:rPr>
        <w:t xml:space="preserve"> поступает в узлы оборудования первого контура и систем поддержания ВХР. Удаление </w:t>
      </w:r>
      <w:r w:rsidRPr="005A0206">
        <w:rPr>
          <w:snapToGrid w:val="0"/>
          <w:szCs w:val="20"/>
          <w:vertAlign w:val="superscript"/>
        </w:rPr>
        <w:t>14</w:t>
      </w:r>
      <w:r w:rsidRPr="005A0206">
        <w:rPr>
          <w:snapToGrid w:val="0"/>
          <w:szCs w:val="20"/>
          <w:lang w:val="en-US"/>
        </w:rPr>
        <w:t>C</w:t>
      </w:r>
      <w:r w:rsidRPr="005A0206">
        <w:rPr>
          <w:snapToGrid w:val="0"/>
          <w:szCs w:val="20"/>
        </w:rPr>
        <w:t xml:space="preserve"> из первого контура происходит</w:t>
      </w:r>
      <w:r w:rsidR="00C8041E">
        <w:rPr>
          <w:snapToGrid w:val="0"/>
          <w:szCs w:val="20"/>
        </w:rPr>
        <w:t>,</w:t>
      </w:r>
      <w:r w:rsidRPr="005A0206">
        <w:rPr>
          <w:snapToGrid w:val="0"/>
          <w:szCs w:val="20"/>
        </w:rPr>
        <w:t xml:space="preserve"> в основном</w:t>
      </w:r>
      <w:r w:rsidR="00C8041E">
        <w:rPr>
          <w:snapToGrid w:val="0"/>
          <w:szCs w:val="20"/>
        </w:rPr>
        <w:t>,</w:t>
      </w:r>
      <w:r w:rsidRPr="005A0206">
        <w:rPr>
          <w:snapToGrid w:val="0"/>
          <w:szCs w:val="20"/>
        </w:rPr>
        <w:t xml:space="preserve"> за счет сдув</w:t>
      </w:r>
      <w:r w:rsidR="001D6101">
        <w:rPr>
          <w:snapToGrid w:val="0"/>
          <w:szCs w:val="20"/>
        </w:rPr>
        <w:t>а</w:t>
      </w:r>
      <w:r w:rsidRPr="005A0206">
        <w:rPr>
          <w:snapToGrid w:val="0"/>
          <w:szCs w:val="20"/>
        </w:rPr>
        <w:t xml:space="preserve"> </w:t>
      </w:r>
      <w:r w:rsidR="0096749B">
        <w:rPr>
          <w:snapToGrid w:val="0"/>
          <w:szCs w:val="20"/>
        </w:rPr>
        <w:t>с деаэратора</w:t>
      </w:r>
      <w:r w:rsidRPr="005A0206">
        <w:rPr>
          <w:snapToGrid w:val="0"/>
          <w:szCs w:val="20"/>
        </w:rPr>
        <w:t>, выпарных установок</w:t>
      </w:r>
      <w:r w:rsidR="0096749B">
        <w:rPr>
          <w:snapToGrid w:val="0"/>
          <w:szCs w:val="20"/>
        </w:rPr>
        <w:t xml:space="preserve"> и компенсатора давления в различные периоды работы энергоблока и </w:t>
      </w:r>
      <w:r w:rsidR="00C8041E">
        <w:rPr>
          <w:snapToGrid w:val="0"/>
          <w:szCs w:val="20"/>
        </w:rPr>
        <w:t xml:space="preserve">за счет </w:t>
      </w:r>
      <w:r w:rsidRPr="005A0206">
        <w:rPr>
          <w:snapToGrid w:val="0"/>
          <w:szCs w:val="20"/>
        </w:rPr>
        <w:t xml:space="preserve">работы системы вентиляции в </w:t>
      </w:r>
      <w:r w:rsidR="001D6101">
        <w:rPr>
          <w:snapToGrid w:val="0"/>
          <w:szCs w:val="20"/>
        </w:rPr>
        <w:t>защитной оболочке</w:t>
      </w:r>
      <w:r w:rsidRPr="005A0206">
        <w:rPr>
          <w:snapToGrid w:val="0"/>
          <w:szCs w:val="20"/>
        </w:rPr>
        <w:t xml:space="preserve"> при </w:t>
      </w:r>
      <w:r w:rsidR="0096749B">
        <w:rPr>
          <w:snapToGrid w:val="0"/>
          <w:szCs w:val="20"/>
        </w:rPr>
        <w:t>ППР</w:t>
      </w:r>
      <w:r w:rsidRPr="005A0206">
        <w:rPr>
          <w:snapToGrid w:val="0"/>
          <w:szCs w:val="20"/>
        </w:rPr>
        <w:t>. Согласно [</w:t>
      </w:r>
      <w:r w:rsidR="001509B7">
        <w:rPr>
          <w:snapToGrid w:val="0"/>
          <w:szCs w:val="20"/>
        </w:rPr>
        <w:t>1</w:t>
      </w:r>
      <w:r w:rsidRPr="005A0206">
        <w:rPr>
          <w:snapToGrid w:val="0"/>
          <w:szCs w:val="20"/>
        </w:rPr>
        <w:t xml:space="preserve">], с отверждаемыми ионообменными смолами может удаляться до 10% от общего количества </w:t>
      </w:r>
      <w:r w:rsidRPr="005A0206">
        <w:rPr>
          <w:snapToGrid w:val="0"/>
          <w:szCs w:val="20"/>
          <w:vertAlign w:val="superscript"/>
        </w:rPr>
        <w:t>14</w:t>
      </w:r>
      <w:r w:rsidRPr="005A0206">
        <w:rPr>
          <w:snapToGrid w:val="0"/>
          <w:szCs w:val="20"/>
          <w:lang w:val="en-US"/>
        </w:rPr>
        <w:t>C</w:t>
      </w:r>
      <w:r w:rsidRPr="005A0206">
        <w:rPr>
          <w:snapToGrid w:val="0"/>
          <w:szCs w:val="20"/>
        </w:rPr>
        <w:t xml:space="preserve">. Удаление с жидкими </w:t>
      </w:r>
      <w:r w:rsidR="0096749B">
        <w:rPr>
          <w:snapToGrid w:val="0"/>
          <w:szCs w:val="20"/>
        </w:rPr>
        <w:t>сбросами мало,</w:t>
      </w:r>
      <w:r w:rsidRPr="005A0206">
        <w:rPr>
          <w:snapToGrid w:val="0"/>
          <w:szCs w:val="20"/>
        </w:rPr>
        <w:t xml:space="preserve"> т</w:t>
      </w:r>
      <w:r w:rsidR="0096749B">
        <w:rPr>
          <w:snapToGrid w:val="0"/>
          <w:szCs w:val="20"/>
        </w:rPr>
        <w:t xml:space="preserve">.к. </w:t>
      </w:r>
      <w:r w:rsidRPr="005A0206">
        <w:rPr>
          <w:snapToGrid w:val="0"/>
          <w:szCs w:val="20"/>
        </w:rPr>
        <w:t xml:space="preserve">в теплоносителе </w:t>
      </w:r>
      <w:r w:rsidRPr="005A0206">
        <w:rPr>
          <w:snapToGrid w:val="0"/>
          <w:szCs w:val="20"/>
          <w:vertAlign w:val="superscript"/>
        </w:rPr>
        <w:t>14</w:t>
      </w:r>
      <w:r w:rsidRPr="005A0206">
        <w:rPr>
          <w:snapToGrid w:val="0"/>
          <w:szCs w:val="20"/>
        </w:rPr>
        <w:t>С находится, главным образом, в летучих или ионных формах.</w:t>
      </w:r>
    </w:p>
    <w:p w:rsidR="002E7E7C" w:rsidRDefault="004F4644" w:rsidP="00CC277A">
      <w:pPr>
        <w:widowControl w:val="0"/>
        <w:ind w:firstLine="851"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Для описания временной эволюции радиоуглерода авторами была разработана расчетная методика, которая описывает поведение различных химических форм </w:t>
      </w:r>
      <w:r w:rsidRPr="004F4644">
        <w:rPr>
          <w:snapToGrid w:val="0"/>
          <w:szCs w:val="20"/>
          <w:vertAlign w:val="superscript"/>
        </w:rPr>
        <w:t>14</w:t>
      </w:r>
      <w:r>
        <w:rPr>
          <w:snapToGrid w:val="0"/>
          <w:szCs w:val="20"/>
        </w:rPr>
        <w:t xml:space="preserve">С в теплоносителе первого контура и моделирует процесс их удаления при работе </w:t>
      </w:r>
      <w:r w:rsidR="00DA2B17">
        <w:rPr>
          <w:snapToGrid w:val="0"/>
          <w:szCs w:val="20"/>
        </w:rPr>
        <w:t>систем поддержания ВХР.</w:t>
      </w:r>
      <w:r w:rsidR="00CC277A">
        <w:rPr>
          <w:snapToGrid w:val="0"/>
          <w:szCs w:val="20"/>
        </w:rPr>
        <w:t xml:space="preserve"> Р</w:t>
      </w:r>
      <w:r w:rsidR="00CC277A" w:rsidRPr="005A0206">
        <w:rPr>
          <w:snapToGrid w:val="0"/>
          <w:szCs w:val="20"/>
        </w:rPr>
        <w:t xml:space="preserve">аспределение </w:t>
      </w:r>
      <w:r w:rsidR="00CC277A" w:rsidRPr="005A0206">
        <w:rPr>
          <w:snapToGrid w:val="0"/>
          <w:szCs w:val="20"/>
          <w:vertAlign w:val="superscript"/>
        </w:rPr>
        <w:t>14</w:t>
      </w:r>
      <w:r w:rsidR="00CC277A" w:rsidRPr="005A0206">
        <w:rPr>
          <w:snapToGrid w:val="0"/>
          <w:szCs w:val="20"/>
        </w:rPr>
        <w:t>С между различными химическими формами определяется текущим водно-химическим режимом теплоносителя и историей операций по его поддержанию.</w:t>
      </w:r>
      <w:r w:rsidR="00CC277A">
        <w:rPr>
          <w:snapToGrid w:val="0"/>
          <w:szCs w:val="20"/>
        </w:rPr>
        <w:t xml:space="preserve"> </w:t>
      </w:r>
      <w:r w:rsidR="00DA2B17">
        <w:rPr>
          <w:snapToGrid w:val="0"/>
          <w:szCs w:val="20"/>
        </w:rPr>
        <w:t xml:space="preserve">Тестирование расчетной методики проводилось с </w:t>
      </w:r>
      <w:r w:rsidR="00CC277A">
        <w:rPr>
          <w:snapToGrid w:val="0"/>
          <w:szCs w:val="20"/>
        </w:rPr>
        <w:t>использованием</w:t>
      </w:r>
      <w:r w:rsidR="00DA2B17">
        <w:rPr>
          <w:snapToGrid w:val="0"/>
          <w:szCs w:val="20"/>
        </w:rPr>
        <w:t xml:space="preserve"> данных АЭС с ВВЭР и </w:t>
      </w:r>
      <w:r w:rsidR="00DA2B17">
        <w:rPr>
          <w:snapToGrid w:val="0"/>
          <w:szCs w:val="20"/>
          <w:lang w:val="en-US"/>
        </w:rPr>
        <w:t>PWR</w:t>
      </w:r>
      <w:r w:rsidR="00DA2B17">
        <w:rPr>
          <w:snapToGrid w:val="0"/>
          <w:szCs w:val="20"/>
        </w:rPr>
        <w:t xml:space="preserve"> по выбросам </w:t>
      </w:r>
      <w:r w:rsidR="00DA2B17" w:rsidRPr="00DA2B17">
        <w:rPr>
          <w:snapToGrid w:val="0"/>
          <w:szCs w:val="20"/>
          <w:vertAlign w:val="superscript"/>
        </w:rPr>
        <w:t>14</w:t>
      </w:r>
      <w:r w:rsidR="00DA2B17">
        <w:rPr>
          <w:snapToGrid w:val="0"/>
          <w:szCs w:val="20"/>
        </w:rPr>
        <w:t xml:space="preserve">С в различных химических формах </w:t>
      </w:r>
      <w:r w:rsidR="00DA2B17" w:rsidRPr="00B1629B">
        <w:t>[</w:t>
      </w:r>
      <w:r w:rsidR="001509B7">
        <w:t>1</w:t>
      </w:r>
      <w:r w:rsidR="000D5353">
        <w:t xml:space="preserve"> – </w:t>
      </w:r>
      <w:r w:rsidR="001509B7">
        <w:t>5</w:t>
      </w:r>
      <w:r w:rsidR="00DA2B17" w:rsidRPr="00B1629B">
        <w:t>]</w:t>
      </w:r>
      <w:r w:rsidR="000D5353">
        <w:rPr>
          <w:snapToGrid w:val="0"/>
          <w:szCs w:val="20"/>
        </w:rPr>
        <w:t xml:space="preserve">, согласно которым содержание </w:t>
      </w:r>
      <w:r w:rsidR="000D5353" w:rsidRPr="000D5353">
        <w:rPr>
          <w:snapToGrid w:val="0"/>
          <w:szCs w:val="20"/>
          <w:vertAlign w:val="superscript"/>
        </w:rPr>
        <w:t>14</w:t>
      </w:r>
      <w:r w:rsidR="000D5353">
        <w:rPr>
          <w:snapToGrid w:val="0"/>
          <w:szCs w:val="20"/>
          <w:lang w:val="en-US"/>
        </w:rPr>
        <w:t>CH</w:t>
      </w:r>
      <w:r w:rsidR="000D5353" w:rsidRPr="000D5353">
        <w:rPr>
          <w:snapToGrid w:val="0"/>
          <w:szCs w:val="20"/>
          <w:vertAlign w:val="subscript"/>
        </w:rPr>
        <w:t>4</w:t>
      </w:r>
      <w:r w:rsidR="000D5353">
        <w:rPr>
          <w:snapToGrid w:val="0"/>
          <w:szCs w:val="20"/>
        </w:rPr>
        <w:t xml:space="preserve"> в выбросах </w:t>
      </w:r>
      <w:r w:rsidR="000D5353">
        <w:rPr>
          <w:snapToGrid w:val="0"/>
          <w:szCs w:val="20"/>
          <w:lang w:val="en-US"/>
        </w:rPr>
        <w:t>PWR</w:t>
      </w:r>
      <w:r w:rsidR="000D5353" w:rsidRPr="000D5353">
        <w:rPr>
          <w:snapToGrid w:val="0"/>
          <w:szCs w:val="20"/>
        </w:rPr>
        <w:t xml:space="preserve"> </w:t>
      </w:r>
      <w:r w:rsidR="000D5353">
        <w:rPr>
          <w:snapToGrid w:val="0"/>
          <w:szCs w:val="20"/>
        </w:rPr>
        <w:t xml:space="preserve">в среднем составляет 70%, ВВЭР – более </w:t>
      </w:r>
      <w:r w:rsidR="00D86ACC">
        <w:rPr>
          <w:snapToGrid w:val="0"/>
          <w:szCs w:val="20"/>
        </w:rPr>
        <w:t xml:space="preserve">90% от общего выброса радиоуглерода. </w:t>
      </w:r>
      <w:r w:rsidR="00CC277A">
        <w:rPr>
          <w:snapToGrid w:val="0"/>
          <w:szCs w:val="20"/>
        </w:rPr>
        <w:t xml:space="preserve">Достигнуто качественное, а </w:t>
      </w:r>
      <w:r w:rsidR="00D86ACC">
        <w:rPr>
          <w:snapToGrid w:val="0"/>
          <w:szCs w:val="20"/>
        </w:rPr>
        <w:t xml:space="preserve">для большей части представленных </w:t>
      </w:r>
      <w:r w:rsidR="00C8041E">
        <w:rPr>
          <w:snapToGrid w:val="0"/>
          <w:szCs w:val="20"/>
        </w:rPr>
        <w:t>результатов</w:t>
      </w:r>
      <w:r w:rsidR="00D86ACC">
        <w:rPr>
          <w:snapToGrid w:val="0"/>
          <w:szCs w:val="20"/>
        </w:rPr>
        <w:t xml:space="preserve"> и</w:t>
      </w:r>
      <w:r w:rsidR="00CC277A">
        <w:rPr>
          <w:snapToGrid w:val="0"/>
          <w:szCs w:val="20"/>
        </w:rPr>
        <w:t xml:space="preserve"> количественное согласие</w:t>
      </w:r>
      <w:r w:rsidR="00D86ACC">
        <w:rPr>
          <w:snapToGrid w:val="0"/>
          <w:szCs w:val="20"/>
        </w:rPr>
        <w:t xml:space="preserve"> с </w:t>
      </w:r>
      <w:r w:rsidR="00C8041E">
        <w:rPr>
          <w:snapToGrid w:val="0"/>
          <w:szCs w:val="20"/>
        </w:rPr>
        <w:t>литературными данными</w:t>
      </w:r>
      <w:r w:rsidR="00D86ACC">
        <w:rPr>
          <w:snapToGrid w:val="0"/>
          <w:szCs w:val="20"/>
        </w:rPr>
        <w:t>.</w:t>
      </w:r>
      <w:r w:rsidR="00DA2B17">
        <w:rPr>
          <w:snapToGrid w:val="0"/>
          <w:szCs w:val="20"/>
        </w:rPr>
        <w:t xml:space="preserve"> </w:t>
      </w:r>
    </w:p>
    <w:p w:rsidR="006F1743" w:rsidRPr="00EB416B" w:rsidRDefault="006F1743" w:rsidP="001509B7">
      <w:pPr>
        <w:spacing w:before="240" w:after="120"/>
        <w:jc w:val="center"/>
      </w:pPr>
      <w:r w:rsidRPr="00EB416B">
        <w:rPr>
          <w:b/>
        </w:rPr>
        <w:t>ЛИТЕРАТУРА</w:t>
      </w:r>
    </w:p>
    <w:p w:rsidR="002E7E7C" w:rsidRPr="00F6702D" w:rsidRDefault="002E7E7C" w:rsidP="00C8041E">
      <w:pPr>
        <w:numPr>
          <w:ilvl w:val="0"/>
          <w:numId w:val="22"/>
        </w:numPr>
        <w:ind w:left="284" w:hanging="284"/>
        <w:rPr>
          <w:bCs/>
          <w:lang w:val="en-US"/>
        </w:rPr>
      </w:pPr>
      <w:r w:rsidRPr="00F6702D">
        <w:rPr>
          <w:bCs/>
          <w:lang w:val="en-US"/>
        </w:rPr>
        <w:t>Magnusson</w:t>
      </w:r>
      <w:r w:rsidR="00607847" w:rsidRPr="00607847">
        <w:rPr>
          <w:bCs/>
          <w:lang w:val="en-US"/>
        </w:rPr>
        <w:t xml:space="preserve"> </w:t>
      </w:r>
      <w:r w:rsidR="00607847" w:rsidRPr="00F6702D">
        <w:rPr>
          <w:bCs/>
          <w:lang w:val="en-US"/>
        </w:rPr>
        <w:t>A</w:t>
      </w:r>
      <w:r w:rsidRPr="00F6702D">
        <w:rPr>
          <w:bCs/>
          <w:lang w:val="en-US"/>
        </w:rPr>
        <w:t xml:space="preserve">. </w:t>
      </w:r>
      <w:r w:rsidRPr="00F6702D">
        <w:rPr>
          <w:bCs/>
          <w:vertAlign w:val="superscript"/>
          <w:lang w:val="en-US"/>
        </w:rPr>
        <w:t>14</w:t>
      </w:r>
      <w:r w:rsidRPr="00F6702D">
        <w:rPr>
          <w:bCs/>
          <w:lang w:val="en-US"/>
        </w:rPr>
        <w:t>C Produced by Nuclear Power Reactors – Generation and Characterization of Gaseous, Liquid and Solid Waste. Doctoral thesis. – Lund University, 2007</w:t>
      </w:r>
      <w:r w:rsidRPr="00F6702D">
        <w:rPr>
          <w:bCs/>
        </w:rPr>
        <w:t>.</w:t>
      </w:r>
    </w:p>
    <w:p w:rsidR="002E7E7C" w:rsidRPr="00F6702D" w:rsidRDefault="002E7E7C" w:rsidP="00C8041E">
      <w:pPr>
        <w:numPr>
          <w:ilvl w:val="0"/>
          <w:numId w:val="22"/>
        </w:numPr>
        <w:ind w:left="284" w:hanging="284"/>
        <w:jc w:val="both"/>
        <w:rPr>
          <w:bCs/>
          <w:lang w:val="en-US"/>
        </w:rPr>
      </w:pPr>
      <w:proofErr w:type="spellStart"/>
      <w:r w:rsidRPr="00F6702D">
        <w:rPr>
          <w:bCs/>
          <w:lang w:val="en-US"/>
        </w:rPr>
        <w:t>Schwibach</w:t>
      </w:r>
      <w:proofErr w:type="spellEnd"/>
      <w:r w:rsidR="00607847" w:rsidRPr="00607847">
        <w:rPr>
          <w:bCs/>
          <w:lang w:val="en-US"/>
        </w:rPr>
        <w:t xml:space="preserve"> </w:t>
      </w:r>
      <w:r w:rsidR="00607847" w:rsidRPr="00F6702D">
        <w:rPr>
          <w:bCs/>
          <w:lang w:val="en-US"/>
        </w:rPr>
        <w:t>J.</w:t>
      </w:r>
      <w:r w:rsidRPr="00F6702D">
        <w:rPr>
          <w:bCs/>
          <w:lang w:val="en-US"/>
        </w:rPr>
        <w:t>, Riedel</w:t>
      </w:r>
      <w:r w:rsidR="00607847" w:rsidRPr="00607847">
        <w:rPr>
          <w:bCs/>
          <w:lang w:val="en-US"/>
        </w:rPr>
        <w:t xml:space="preserve"> </w:t>
      </w:r>
      <w:r w:rsidR="00607847" w:rsidRPr="00F6702D">
        <w:rPr>
          <w:bCs/>
          <w:lang w:val="en-US"/>
        </w:rPr>
        <w:t>H.</w:t>
      </w:r>
      <w:r w:rsidRPr="00F6702D">
        <w:rPr>
          <w:bCs/>
          <w:lang w:val="en-US"/>
        </w:rPr>
        <w:t xml:space="preserve">, </w:t>
      </w:r>
      <w:proofErr w:type="spellStart"/>
      <w:r w:rsidRPr="00F6702D">
        <w:rPr>
          <w:bCs/>
          <w:lang w:val="en-US"/>
        </w:rPr>
        <w:t>Bretschneider</w:t>
      </w:r>
      <w:proofErr w:type="spellEnd"/>
      <w:r w:rsidR="00607847" w:rsidRPr="00607847">
        <w:rPr>
          <w:bCs/>
          <w:lang w:val="en-US"/>
        </w:rPr>
        <w:t xml:space="preserve"> </w:t>
      </w:r>
      <w:r w:rsidR="00607847">
        <w:rPr>
          <w:bCs/>
          <w:lang w:val="en-US"/>
        </w:rPr>
        <w:t>J</w:t>
      </w:r>
      <w:r w:rsidRPr="00F6702D">
        <w:rPr>
          <w:bCs/>
          <w:lang w:val="en-US"/>
        </w:rPr>
        <w:t>. Investigation into the Emission of Carbon-14 Compounds from Nuclear Facilities, its Measurement and the Radiation Exposure Resulting from the Emission. – Luxemburg, 1978.</w:t>
      </w:r>
    </w:p>
    <w:p w:rsidR="002E7E7C" w:rsidRPr="002E7E7C" w:rsidRDefault="00607847" w:rsidP="00C8041E">
      <w:pPr>
        <w:pStyle w:val="af"/>
        <w:numPr>
          <w:ilvl w:val="0"/>
          <w:numId w:val="22"/>
        </w:numPr>
        <w:ind w:left="284" w:hanging="284"/>
        <w:rPr>
          <w:bCs/>
          <w:lang w:val="en-US"/>
        </w:rPr>
      </w:pPr>
      <w:proofErr w:type="spellStart"/>
      <w:r>
        <w:rPr>
          <w:bCs/>
          <w:lang w:val="en-US"/>
        </w:rPr>
        <w:t>Hertelendi</w:t>
      </w:r>
      <w:proofErr w:type="spellEnd"/>
      <w:r>
        <w:rPr>
          <w:bCs/>
          <w:lang w:val="en-US"/>
        </w:rPr>
        <w:t xml:space="preserve"> E., </w:t>
      </w:r>
      <w:proofErr w:type="spellStart"/>
      <w:r>
        <w:rPr>
          <w:bCs/>
          <w:lang w:val="en-US"/>
        </w:rPr>
        <w:t>Uchrin</w:t>
      </w:r>
      <w:proofErr w:type="spellEnd"/>
      <w:r w:rsidR="002E7E7C" w:rsidRPr="002E7E7C">
        <w:rPr>
          <w:bCs/>
          <w:lang w:val="en-US"/>
        </w:rPr>
        <w:t xml:space="preserve"> G., </w:t>
      </w:r>
      <w:proofErr w:type="spellStart"/>
      <w:r>
        <w:rPr>
          <w:bCs/>
          <w:lang w:val="en-US"/>
        </w:rPr>
        <w:t>Ormai</w:t>
      </w:r>
      <w:proofErr w:type="spellEnd"/>
      <w:r>
        <w:rPr>
          <w:bCs/>
          <w:lang w:val="en-US"/>
        </w:rPr>
        <w:t xml:space="preserve"> P</w:t>
      </w:r>
      <w:r w:rsidR="002E7E7C" w:rsidRPr="002E7E7C">
        <w:rPr>
          <w:bCs/>
          <w:lang w:val="en-US"/>
        </w:rPr>
        <w:t xml:space="preserve">. </w:t>
      </w:r>
      <w:r w:rsidR="002E7E7C" w:rsidRPr="00DE0FA9">
        <w:rPr>
          <w:bCs/>
          <w:vertAlign w:val="superscript"/>
          <w:lang w:val="en-US"/>
        </w:rPr>
        <w:t>14</w:t>
      </w:r>
      <w:r w:rsidR="002E7E7C" w:rsidRPr="002E7E7C">
        <w:rPr>
          <w:bCs/>
          <w:lang w:val="en-US"/>
        </w:rPr>
        <w:t xml:space="preserve">C Release in Various Chemical Forms </w:t>
      </w:r>
      <w:r>
        <w:rPr>
          <w:bCs/>
          <w:lang w:val="en-US"/>
        </w:rPr>
        <w:t>w</w:t>
      </w:r>
      <w:r w:rsidR="002E7E7C" w:rsidRPr="002E7E7C">
        <w:rPr>
          <w:bCs/>
          <w:lang w:val="en-US"/>
        </w:rPr>
        <w:t xml:space="preserve">ith Gaseous Effluents </w:t>
      </w:r>
      <w:r>
        <w:rPr>
          <w:bCs/>
          <w:lang w:val="en-US"/>
        </w:rPr>
        <w:t>f</w:t>
      </w:r>
      <w:r w:rsidR="002E7E7C" w:rsidRPr="002E7E7C">
        <w:rPr>
          <w:bCs/>
          <w:lang w:val="en-US"/>
        </w:rPr>
        <w:t xml:space="preserve">rom the </w:t>
      </w:r>
      <w:proofErr w:type="spellStart"/>
      <w:r w:rsidR="002E7E7C" w:rsidRPr="002E7E7C">
        <w:rPr>
          <w:bCs/>
          <w:lang w:val="en-US"/>
        </w:rPr>
        <w:t>Paks</w:t>
      </w:r>
      <w:proofErr w:type="spellEnd"/>
      <w:r w:rsidR="002E7E7C" w:rsidRPr="002E7E7C">
        <w:rPr>
          <w:bCs/>
          <w:lang w:val="en-US"/>
        </w:rPr>
        <w:t xml:space="preserve"> Nuclear Power Plant. – Radiocarbon</w:t>
      </w:r>
      <w:r w:rsidR="001509B7">
        <w:rPr>
          <w:bCs/>
          <w:lang w:val="en-US"/>
        </w:rPr>
        <w:t>. –</w:t>
      </w:r>
      <w:r>
        <w:rPr>
          <w:bCs/>
          <w:lang w:val="en-US"/>
        </w:rPr>
        <w:t xml:space="preserve"> </w:t>
      </w:r>
      <w:r w:rsidRPr="002E7E7C">
        <w:rPr>
          <w:bCs/>
          <w:lang w:val="en-US"/>
        </w:rPr>
        <w:t>1989</w:t>
      </w:r>
      <w:r w:rsidR="001509B7">
        <w:rPr>
          <w:bCs/>
          <w:lang w:val="en-US"/>
        </w:rPr>
        <w:t>.</w:t>
      </w:r>
      <w:r w:rsidR="002E7E7C" w:rsidRPr="002E7E7C">
        <w:rPr>
          <w:bCs/>
          <w:lang w:val="en-US"/>
        </w:rPr>
        <w:t xml:space="preserve"> </w:t>
      </w:r>
      <w:r w:rsidR="001509B7">
        <w:rPr>
          <w:bCs/>
          <w:lang w:val="en-US"/>
        </w:rPr>
        <w:t xml:space="preserve">– V. </w:t>
      </w:r>
      <w:r w:rsidR="002E7E7C" w:rsidRPr="002E7E7C">
        <w:rPr>
          <w:bCs/>
          <w:lang w:val="en-US"/>
        </w:rPr>
        <w:t>31</w:t>
      </w:r>
      <w:r w:rsidR="001D6101" w:rsidRPr="00DE0FA9">
        <w:rPr>
          <w:bCs/>
          <w:lang w:val="en-US"/>
        </w:rPr>
        <w:t xml:space="preserve"> </w:t>
      </w:r>
      <w:r w:rsidR="002E7E7C" w:rsidRPr="002E7E7C">
        <w:rPr>
          <w:bCs/>
          <w:lang w:val="en-US"/>
        </w:rPr>
        <w:t>(3)</w:t>
      </w:r>
      <w:r w:rsidR="001509B7">
        <w:rPr>
          <w:bCs/>
          <w:lang w:val="en-US"/>
        </w:rPr>
        <w:t>. – P.</w:t>
      </w:r>
      <w:r w:rsidR="002E7E7C" w:rsidRPr="002E7E7C">
        <w:rPr>
          <w:bCs/>
          <w:lang w:val="en-US"/>
        </w:rPr>
        <w:t xml:space="preserve"> 754-761. </w:t>
      </w:r>
    </w:p>
    <w:p w:rsidR="00607847" w:rsidRPr="00607847" w:rsidRDefault="00607847" w:rsidP="00C8041E">
      <w:pPr>
        <w:pStyle w:val="af"/>
        <w:numPr>
          <w:ilvl w:val="0"/>
          <w:numId w:val="22"/>
        </w:numPr>
        <w:ind w:left="284" w:hanging="284"/>
        <w:rPr>
          <w:bCs/>
          <w:lang w:val="en-US"/>
        </w:rPr>
      </w:pPr>
      <w:proofErr w:type="spellStart"/>
      <w:r>
        <w:rPr>
          <w:bCs/>
          <w:lang w:val="en-US"/>
        </w:rPr>
        <w:t>Veres</w:t>
      </w:r>
      <w:proofErr w:type="spellEnd"/>
      <w:r>
        <w:rPr>
          <w:bCs/>
          <w:lang w:val="en-US"/>
        </w:rPr>
        <w:t xml:space="preserve"> M., </w:t>
      </w:r>
      <w:r w:rsidR="001509B7" w:rsidRPr="001509B7">
        <w:rPr>
          <w:bCs/>
          <w:i/>
          <w:lang w:val="en-US"/>
        </w:rPr>
        <w:t>et al</w:t>
      </w:r>
      <w:r w:rsidR="002E7E7C" w:rsidRPr="00607847">
        <w:rPr>
          <w:bCs/>
          <w:lang w:val="en-US"/>
        </w:rPr>
        <w:t>. Concentration of Radiocarbon and Its Chemical Forms in Gaseous Effluents, Environmental Air, Nuclear Waste and Primary Water of a Pressurized Water R</w:t>
      </w:r>
      <w:r>
        <w:rPr>
          <w:bCs/>
          <w:lang w:val="en-US"/>
        </w:rPr>
        <w:t>eactor Power Plant in Hungary //</w:t>
      </w:r>
      <w:r w:rsidR="002E7E7C" w:rsidRPr="00607847">
        <w:rPr>
          <w:bCs/>
          <w:lang w:val="en-US"/>
        </w:rPr>
        <w:t xml:space="preserve"> Radiocarbon</w:t>
      </w:r>
      <w:r w:rsidR="001509B7">
        <w:rPr>
          <w:bCs/>
          <w:lang w:val="en-US"/>
        </w:rPr>
        <w:t xml:space="preserve">. – </w:t>
      </w:r>
      <w:r w:rsidR="001509B7" w:rsidRPr="002E7E7C">
        <w:rPr>
          <w:bCs/>
          <w:lang w:val="en-US"/>
        </w:rPr>
        <w:t>19</w:t>
      </w:r>
      <w:r w:rsidR="001509B7" w:rsidRPr="00DE0FA9">
        <w:rPr>
          <w:bCs/>
          <w:lang w:val="en-US"/>
        </w:rPr>
        <w:t>95</w:t>
      </w:r>
      <w:r w:rsidR="001509B7">
        <w:rPr>
          <w:bCs/>
          <w:lang w:val="en-US"/>
        </w:rPr>
        <w:t>.</w:t>
      </w:r>
      <w:r w:rsidR="001509B7" w:rsidRPr="002E7E7C">
        <w:rPr>
          <w:bCs/>
          <w:lang w:val="en-US"/>
        </w:rPr>
        <w:t xml:space="preserve"> </w:t>
      </w:r>
      <w:r w:rsidR="001509B7">
        <w:rPr>
          <w:bCs/>
          <w:lang w:val="en-US"/>
        </w:rPr>
        <w:t>– V.</w:t>
      </w:r>
      <w:r w:rsidR="002E7E7C" w:rsidRPr="00607847">
        <w:rPr>
          <w:bCs/>
          <w:lang w:val="en-US"/>
        </w:rPr>
        <w:t xml:space="preserve"> 37</w:t>
      </w:r>
      <w:r w:rsidR="001D6101" w:rsidRPr="00DE0FA9">
        <w:rPr>
          <w:bCs/>
          <w:lang w:val="en-US"/>
        </w:rPr>
        <w:t xml:space="preserve"> </w:t>
      </w:r>
      <w:r w:rsidR="002E7E7C" w:rsidRPr="00607847">
        <w:rPr>
          <w:bCs/>
          <w:lang w:val="en-US"/>
        </w:rPr>
        <w:t>(2)</w:t>
      </w:r>
      <w:r w:rsidR="001509B7">
        <w:rPr>
          <w:bCs/>
          <w:lang w:val="en-US"/>
        </w:rPr>
        <w:t>. – P.</w:t>
      </w:r>
      <w:r w:rsidR="001509B7" w:rsidRPr="002E7E7C">
        <w:rPr>
          <w:bCs/>
          <w:lang w:val="en-US"/>
        </w:rPr>
        <w:t xml:space="preserve"> </w:t>
      </w:r>
      <w:r w:rsidR="002E7E7C" w:rsidRPr="00607847">
        <w:rPr>
          <w:bCs/>
          <w:lang w:val="en-US"/>
        </w:rPr>
        <w:t xml:space="preserve">497-504. </w:t>
      </w:r>
    </w:p>
    <w:p w:rsidR="006F1743" w:rsidRPr="00607847" w:rsidRDefault="00607847" w:rsidP="00C8041E">
      <w:pPr>
        <w:pStyle w:val="af"/>
        <w:numPr>
          <w:ilvl w:val="0"/>
          <w:numId w:val="22"/>
        </w:numPr>
        <w:ind w:left="284" w:hanging="284"/>
        <w:rPr>
          <w:bCs/>
          <w:lang w:val="en-US"/>
        </w:rPr>
      </w:pPr>
      <w:proofErr w:type="spellStart"/>
      <w:r>
        <w:rPr>
          <w:bCs/>
          <w:lang w:val="en-US"/>
        </w:rPr>
        <w:t>Zazzeri</w:t>
      </w:r>
      <w:proofErr w:type="spellEnd"/>
      <w:r>
        <w:rPr>
          <w:bCs/>
          <w:lang w:val="en-US"/>
        </w:rPr>
        <w:t xml:space="preserve"> G., </w:t>
      </w:r>
      <w:proofErr w:type="spellStart"/>
      <w:r>
        <w:rPr>
          <w:bCs/>
          <w:lang w:val="en-US"/>
        </w:rPr>
        <w:t>Acuña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Yeomans</w:t>
      </w:r>
      <w:proofErr w:type="spellEnd"/>
      <w:r w:rsidR="002E7E7C" w:rsidRPr="00607847">
        <w:rPr>
          <w:bCs/>
          <w:lang w:val="en-US"/>
        </w:rPr>
        <w:t xml:space="preserve"> E., </w:t>
      </w:r>
      <w:r>
        <w:rPr>
          <w:bCs/>
          <w:lang w:val="en-US"/>
        </w:rPr>
        <w:t>Graven H</w:t>
      </w:r>
      <w:r w:rsidR="002E7E7C" w:rsidRPr="00607847">
        <w:rPr>
          <w:bCs/>
          <w:lang w:val="en-US"/>
        </w:rPr>
        <w:t>. Global and Regional Emissions of Radiocarbon from Nuclear P</w:t>
      </w:r>
      <w:r>
        <w:rPr>
          <w:bCs/>
          <w:lang w:val="en-US"/>
        </w:rPr>
        <w:t>ower Plants from 1972 to 2016 //</w:t>
      </w:r>
      <w:r w:rsidR="002E7E7C" w:rsidRPr="00607847">
        <w:rPr>
          <w:bCs/>
          <w:lang w:val="en-US"/>
        </w:rPr>
        <w:t xml:space="preserve"> Radiocarbon</w:t>
      </w:r>
      <w:r w:rsidR="001509B7">
        <w:rPr>
          <w:bCs/>
          <w:lang w:val="en-US"/>
        </w:rPr>
        <w:t xml:space="preserve">. – </w:t>
      </w:r>
      <w:r w:rsidR="001509B7" w:rsidRPr="00DE0FA9">
        <w:rPr>
          <w:bCs/>
          <w:lang w:val="en-US"/>
        </w:rPr>
        <w:t>2018</w:t>
      </w:r>
      <w:r w:rsidR="001509B7">
        <w:rPr>
          <w:bCs/>
          <w:lang w:val="en-US"/>
        </w:rPr>
        <w:t>.</w:t>
      </w:r>
      <w:r w:rsidR="001509B7" w:rsidRPr="002E7E7C">
        <w:rPr>
          <w:bCs/>
          <w:lang w:val="en-US"/>
        </w:rPr>
        <w:t xml:space="preserve"> </w:t>
      </w:r>
      <w:r w:rsidR="001509B7">
        <w:rPr>
          <w:bCs/>
          <w:lang w:val="en-US"/>
        </w:rPr>
        <w:t>– V.</w:t>
      </w:r>
      <w:r w:rsidR="001509B7" w:rsidRPr="00607847">
        <w:rPr>
          <w:bCs/>
          <w:lang w:val="en-US"/>
        </w:rPr>
        <w:t xml:space="preserve"> </w:t>
      </w:r>
      <w:r w:rsidR="002E7E7C" w:rsidRPr="00607847">
        <w:rPr>
          <w:bCs/>
          <w:lang w:val="en-US"/>
        </w:rPr>
        <w:t>60</w:t>
      </w:r>
      <w:r w:rsidR="001D6101" w:rsidRPr="00DE0FA9">
        <w:rPr>
          <w:bCs/>
          <w:lang w:val="en-US"/>
        </w:rPr>
        <w:t xml:space="preserve"> </w:t>
      </w:r>
      <w:r w:rsidR="002E7E7C" w:rsidRPr="00607847">
        <w:rPr>
          <w:bCs/>
          <w:lang w:val="en-US"/>
        </w:rPr>
        <w:t>(4)</w:t>
      </w:r>
      <w:r w:rsidR="001509B7">
        <w:rPr>
          <w:bCs/>
          <w:lang w:val="en-US"/>
        </w:rPr>
        <w:t>. – P.</w:t>
      </w:r>
      <w:r w:rsidR="001509B7" w:rsidRPr="002E7E7C">
        <w:rPr>
          <w:bCs/>
          <w:lang w:val="en-US"/>
        </w:rPr>
        <w:t xml:space="preserve"> </w:t>
      </w:r>
      <w:r w:rsidR="002E7E7C" w:rsidRPr="00607847">
        <w:rPr>
          <w:bCs/>
          <w:lang w:val="en-US"/>
        </w:rPr>
        <w:t xml:space="preserve">1067-1081. </w:t>
      </w:r>
    </w:p>
    <w:sectPr w:rsidR="006F1743" w:rsidRPr="00607847" w:rsidSect="00987111">
      <w:headerReference w:type="even" r:id="rId9"/>
      <w:foot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C9" w:rsidRDefault="00310CC9">
      <w:r>
        <w:separator/>
      </w:r>
    </w:p>
  </w:endnote>
  <w:endnote w:type="continuationSeparator" w:id="0">
    <w:p w:rsidR="00310CC9" w:rsidRDefault="0031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8837"/>
      <w:docPartObj>
        <w:docPartGallery w:val="Page Numbers (Bottom of Page)"/>
        <w:docPartUnique/>
      </w:docPartObj>
    </w:sdtPr>
    <w:sdtEndPr/>
    <w:sdtContent>
      <w:p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B7">
          <w:rPr>
            <w:noProof/>
          </w:rPr>
          <w:t>2</w:t>
        </w:r>
        <w:r>
          <w:fldChar w:fldCharType="end"/>
        </w:r>
      </w:p>
    </w:sdtContent>
  </w:sdt>
  <w:p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C9" w:rsidRDefault="00310CC9">
      <w:r>
        <w:separator/>
      </w:r>
    </w:p>
  </w:footnote>
  <w:footnote w:type="continuationSeparator" w:id="0">
    <w:p w:rsidR="00310CC9" w:rsidRDefault="0031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310C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797FB9"/>
    <w:multiLevelType w:val="hybridMultilevel"/>
    <w:tmpl w:val="16A6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4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24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19"/>
  </w:num>
  <w:num w:numId="14">
    <w:abstractNumId w:val="2"/>
  </w:num>
  <w:num w:numId="15">
    <w:abstractNumId w:val="26"/>
  </w:num>
  <w:num w:numId="16">
    <w:abstractNumId w:val="1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21"/>
  </w:num>
  <w:num w:numId="22">
    <w:abstractNumId w:val="3"/>
  </w:num>
  <w:num w:numId="23">
    <w:abstractNumId w:val="11"/>
  </w:num>
  <w:num w:numId="24">
    <w:abstractNumId w:val="4"/>
  </w:num>
  <w:num w:numId="25">
    <w:abstractNumId w:val="23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47055"/>
    <w:rsid w:val="000552F4"/>
    <w:rsid w:val="0008501F"/>
    <w:rsid w:val="000D5353"/>
    <w:rsid w:val="000F14A8"/>
    <w:rsid w:val="001071E4"/>
    <w:rsid w:val="00110F28"/>
    <w:rsid w:val="00114877"/>
    <w:rsid w:val="00132235"/>
    <w:rsid w:val="00133FCD"/>
    <w:rsid w:val="00140DFC"/>
    <w:rsid w:val="00147139"/>
    <w:rsid w:val="001509B7"/>
    <w:rsid w:val="00155CDD"/>
    <w:rsid w:val="00157CA9"/>
    <w:rsid w:val="00182443"/>
    <w:rsid w:val="001A31C2"/>
    <w:rsid w:val="001D6101"/>
    <w:rsid w:val="001F50DC"/>
    <w:rsid w:val="0020246B"/>
    <w:rsid w:val="00227E33"/>
    <w:rsid w:val="00251610"/>
    <w:rsid w:val="002535C1"/>
    <w:rsid w:val="00291B1C"/>
    <w:rsid w:val="002C069D"/>
    <w:rsid w:val="002E4F48"/>
    <w:rsid w:val="002E7E7C"/>
    <w:rsid w:val="00310CC9"/>
    <w:rsid w:val="003413AA"/>
    <w:rsid w:val="00352419"/>
    <w:rsid w:val="003614C2"/>
    <w:rsid w:val="003730DD"/>
    <w:rsid w:val="003836BC"/>
    <w:rsid w:val="003A0824"/>
    <w:rsid w:val="003B4608"/>
    <w:rsid w:val="004176FD"/>
    <w:rsid w:val="00417FC3"/>
    <w:rsid w:val="00427CDF"/>
    <w:rsid w:val="00430B1C"/>
    <w:rsid w:val="00447884"/>
    <w:rsid w:val="0047263C"/>
    <w:rsid w:val="00490EE4"/>
    <w:rsid w:val="0049544C"/>
    <w:rsid w:val="004B4C12"/>
    <w:rsid w:val="004E4378"/>
    <w:rsid w:val="004F4644"/>
    <w:rsid w:val="005137CF"/>
    <w:rsid w:val="00527721"/>
    <w:rsid w:val="00534E80"/>
    <w:rsid w:val="005510CD"/>
    <w:rsid w:val="005A0206"/>
    <w:rsid w:val="005D56DF"/>
    <w:rsid w:val="005E3F95"/>
    <w:rsid w:val="005E4273"/>
    <w:rsid w:val="005F22E9"/>
    <w:rsid w:val="005F7D89"/>
    <w:rsid w:val="00604058"/>
    <w:rsid w:val="00607847"/>
    <w:rsid w:val="00637CE8"/>
    <w:rsid w:val="006828AB"/>
    <w:rsid w:val="006D16FE"/>
    <w:rsid w:val="006D458B"/>
    <w:rsid w:val="006F1743"/>
    <w:rsid w:val="0071344D"/>
    <w:rsid w:val="00780382"/>
    <w:rsid w:val="00793A99"/>
    <w:rsid w:val="007D55EB"/>
    <w:rsid w:val="007E6EA1"/>
    <w:rsid w:val="00816996"/>
    <w:rsid w:val="008355FE"/>
    <w:rsid w:val="008426A4"/>
    <w:rsid w:val="008877E7"/>
    <w:rsid w:val="008B2231"/>
    <w:rsid w:val="008C07F9"/>
    <w:rsid w:val="008C1E37"/>
    <w:rsid w:val="008E0462"/>
    <w:rsid w:val="008E50BE"/>
    <w:rsid w:val="0096749B"/>
    <w:rsid w:val="00996613"/>
    <w:rsid w:val="009D2ED8"/>
    <w:rsid w:val="009E1743"/>
    <w:rsid w:val="00A46D54"/>
    <w:rsid w:val="00A65330"/>
    <w:rsid w:val="00A7395B"/>
    <w:rsid w:val="00A96917"/>
    <w:rsid w:val="00AA56BA"/>
    <w:rsid w:val="00AB3DCF"/>
    <w:rsid w:val="00AF708E"/>
    <w:rsid w:val="00B04CA7"/>
    <w:rsid w:val="00BC2668"/>
    <w:rsid w:val="00BD0872"/>
    <w:rsid w:val="00BE3DA2"/>
    <w:rsid w:val="00C8041E"/>
    <w:rsid w:val="00C95CDC"/>
    <w:rsid w:val="00CC210D"/>
    <w:rsid w:val="00CC277A"/>
    <w:rsid w:val="00D10A69"/>
    <w:rsid w:val="00D260D3"/>
    <w:rsid w:val="00D323F7"/>
    <w:rsid w:val="00D3690E"/>
    <w:rsid w:val="00D4712A"/>
    <w:rsid w:val="00D71FCA"/>
    <w:rsid w:val="00D8101E"/>
    <w:rsid w:val="00D86ACC"/>
    <w:rsid w:val="00D9420F"/>
    <w:rsid w:val="00DA2B17"/>
    <w:rsid w:val="00DB741F"/>
    <w:rsid w:val="00DE0FA9"/>
    <w:rsid w:val="00DF6FCF"/>
    <w:rsid w:val="00E26DCA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1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0F14A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1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0F14A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DC3B-BA67-4602-A2E5-EC51037C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Василий</cp:lastModifiedBy>
  <cp:revision>3</cp:revision>
  <cp:lastPrinted>2021-04-12T12:08:00Z</cp:lastPrinted>
  <dcterms:created xsi:type="dcterms:W3CDTF">2021-05-27T10:34:00Z</dcterms:created>
  <dcterms:modified xsi:type="dcterms:W3CDTF">2021-05-27T10:34:00Z</dcterms:modified>
</cp:coreProperties>
</file>