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69" w:rsidRDefault="00980369" w:rsidP="000E65DB">
      <w:pPr>
        <w:spacing w:after="0"/>
        <w:ind w:firstLine="6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D33">
        <w:rPr>
          <w:rFonts w:ascii="Times New Roman" w:hAnsi="Times New Roman" w:cs="Times New Roman"/>
          <w:b/>
          <w:caps/>
          <w:sz w:val="24"/>
          <w:szCs w:val="24"/>
        </w:rPr>
        <w:t>Плюсы и минусы линейной беспороговой гипотезы</w:t>
      </w:r>
    </w:p>
    <w:p w:rsidR="000E65DB" w:rsidRPr="009D4D33" w:rsidRDefault="000E65DB" w:rsidP="000E65DB">
      <w:pPr>
        <w:spacing w:after="0"/>
        <w:ind w:firstLine="6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80369" w:rsidRDefault="0080356C" w:rsidP="000E65D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E65DB">
        <w:rPr>
          <w:rFonts w:ascii="Times New Roman" w:hAnsi="Times New Roman" w:cs="Times New Roman"/>
          <w:sz w:val="28"/>
          <w:szCs w:val="24"/>
        </w:rPr>
        <w:t>Е.М. Мелихова</w:t>
      </w:r>
      <w:r w:rsidR="00980369" w:rsidRPr="000E65D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E65DB" w:rsidRPr="000E65DB">
        <w:rPr>
          <w:rFonts w:ascii="Times New Roman" w:hAnsi="Times New Roman" w:cs="Times New Roman"/>
          <w:sz w:val="28"/>
          <w:szCs w:val="24"/>
        </w:rPr>
        <w:t>И.Л.</w:t>
      </w:r>
      <w:r w:rsidR="00980369" w:rsidRPr="000E65DB">
        <w:rPr>
          <w:rFonts w:ascii="Times New Roman" w:hAnsi="Times New Roman" w:cs="Times New Roman"/>
          <w:sz w:val="28"/>
          <w:szCs w:val="24"/>
        </w:rPr>
        <w:t>Абалкина</w:t>
      </w:r>
      <w:proofErr w:type="spellEnd"/>
      <w:r w:rsidRPr="000E65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65DB" w:rsidRDefault="000E65DB" w:rsidP="000E65D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E65DB">
        <w:rPr>
          <w:rFonts w:ascii="Times New Roman" w:hAnsi="Times New Roman" w:cs="Times New Roman"/>
          <w:sz w:val="24"/>
          <w:szCs w:val="24"/>
        </w:rPr>
        <w:t xml:space="preserve">Институт проблем безопасного развития атомной энергетики </w:t>
      </w:r>
      <w:r>
        <w:rPr>
          <w:rFonts w:ascii="Times New Roman" w:hAnsi="Times New Roman" w:cs="Times New Roman"/>
          <w:sz w:val="24"/>
          <w:szCs w:val="24"/>
        </w:rPr>
        <w:t xml:space="preserve">(ИБРАЭ) </w:t>
      </w:r>
      <w:r w:rsidRPr="000E65DB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>, Москва</w:t>
      </w:r>
    </w:p>
    <w:p w:rsidR="000E65DB" w:rsidRPr="000E65DB" w:rsidRDefault="00EE3B94" w:rsidP="000E65D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B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mel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ibrae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65DB" w:rsidRPr="000E65DB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1B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abalkina</w:t>
        </w:r>
        <w:r w:rsidRPr="001B35BF">
          <w:rPr>
            <w:rStyle w:val="a3"/>
            <w:rFonts w:ascii="Times New Roman" w:hAnsi="Times New Roman" w:cs="Times New Roman"/>
            <w:sz w:val="24"/>
            <w:szCs w:val="24"/>
          </w:rPr>
          <w:t>@ibrae.ac.ru</w:t>
        </w:r>
      </w:hyperlink>
    </w:p>
    <w:p w:rsidR="000E65DB" w:rsidRPr="000E65DB" w:rsidRDefault="000E65DB" w:rsidP="000E65D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E65DB" w:rsidRPr="000E65DB" w:rsidRDefault="000E65DB" w:rsidP="000E65D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F0D" w:rsidRDefault="00585E2E" w:rsidP="00FD4AD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р</w:t>
      </w:r>
      <w:r w:rsidR="006E3735" w:rsidRPr="0053558B">
        <w:rPr>
          <w:rFonts w:ascii="Times New Roman" w:hAnsi="Times New Roman" w:cs="Times New Roman"/>
          <w:sz w:val="24"/>
          <w:szCs w:val="24"/>
        </w:rPr>
        <w:t xml:space="preserve">егулирование </w:t>
      </w:r>
      <w:r w:rsidR="00FE26BB">
        <w:rPr>
          <w:rFonts w:ascii="Times New Roman" w:hAnsi="Times New Roman" w:cs="Times New Roman"/>
          <w:sz w:val="24"/>
          <w:szCs w:val="24"/>
        </w:rPr>
        <w:t xml:space="preserve">радиационной безопасности </w:t>
      </w:r>
      <w:r w:rsidR="009F33A0" w:rsidRPr="0053558B">
        <w:rPr>
          <w:rFonts w:ascii="Times New Roman" w:hAnsi="Times New Roman" w:cs="Times New Roman"/>
          <w:sz w:val="24"/>
          <w:szCs w:val="24"/>
        </w:rPr>
        <w:t xml:space="preserve">в атомной отрасли </w:t>
      </w:r>
      <w:r w:rsidR="006904CE" w:rsidRPr="0053558B">
        <w:rPr>
          <w:rFonts w:ascii="Times New Roman" w:hAnsi="Times New Roman" w:cs="Times New Roman"/>
          <w:sz w:val="24"/>
          <w:szCs w:val="24"/>
        </w:rPr>
        <w:t xml:space="preserve">в </w:t>
      </w:r>
      <w:r w:rsidR="006904CE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FE26BB" w:rsidRPr="0053558B">
        <w:rPr>
          <w:rFonts w:ascii="Times New Roman" w:hAnsi="Times New Roman" w:cs="Times New Roman"/>
          <w:sz w:val="24"/>
          <w:szCs w:val="24"/>
        </w:rPr>
        <w:t>проводится</w:t>
      </w:r>
      <w:r w:rsidR="00FE26BB">
        <w:rPr>
          <w:rFonts w:ascii="Times New Roman" w:hAnsi="Times New Roman" w:cs="Times New Roman"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sz w:val="24"/>
          <w:szCs w:val="24"/>
        </w:rPr>
        <w:t xml:space="preserve">в </w:t>
      </w:r>
      <w:r w:rsidR="006904CE" w:rsidRPr="0053558B">
        <w:rPr>
          <w:rFonts w:ascii="Times New Roman" w:hAnsi="Times New Roman" w:cs="Times New Roman"/>
          <w:sz w:val="24"/>
          <w:szCs w:val="24"/>
        </w:rPr>
        <w:t xml:space="preserve">диапазоне малых и сверхмалых доз, где наличие </w:t>
      </w:r>
      <w:r w:rsidR="006904CE"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="006904CE" w:rsidRPr="005355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904CE" w:rsidRPr="0053558B">
        <w:rPr>
          <w:rFonts w:ascii="Times New Roman" w:hAnsi="Times New Roman" w:cs="Times New Roman"/>
          <w:sz w:val="24"/>
          <w:szCs w:val="24"/>
        </w:rPr>
        <w:t xml:space="preserve"> здоровья эффектов не </w:t>
      </w:r>
      <w:r w:rsidR="006904CE">
        <w:rPr>
          <w:rFonts w:ascii="Times New Roman" w:hAnsi="Times New Roman" w:cs="Times New Roman"/>
          <w:sz w:val="24"/>
          <w:szCs w:val="24"/>
        </w:rPr>
        <w:t>имеет убедительных научных доказательств</w:t>
      </w:r>
      <w:r w:rsidR="00FE26BB">
        <w:rPr>
          <w:rFonts w:ascii="Times New Roman" w:hAnsi="Times New Roman" w:cs="Times New Roman"/>
          <w:sz w:val="24"/>
          <w:szCs w:val="24"/>
        </w:rPr>
        <w:t xml:space="preserve">. </w:t>
      </w:r>
      <w:r w:rsidR="0053558B" w:rsidRPr="0053558B">
        <w:rPr>
          <w:rFonts w:ascii="Times New Roman" w:hAnsi="Times New Roman" w:cs="Times New Roman"/>
          <w:sz w:val="24"/>
          <w:szCs w:val="24"/>
        </w:rPr>
        <w:t>Лежащая в основе 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53558B" w:rsidRPr="0053558B">
        <w:rPr>
          <w:rFonts w:ascii="Times New Roman" w:hAnsi="Times New Roman" w:cs="Times New Roman"/>
          <w:sz w:val="24"/>
          <w:szCs w:val="24"/>
        </w:rPr>
        <w:t>л</w:t>
      </w:r>
      <w:r w:rsidR="00CF4167" w:rsidRPr="0053558B">
        <w:rPr>
          <w:rFonts w:ascii="Times New Roman" w:hAnsi="Times New Roman" w:cs="Times New Roman"/>
          <w:sz w:val="24"/>
          <w:szCs w:val="24"/>
        </w:rPr>
        <w:t>инейная беспороговая гипотеза (ЛБГ)</w:t>
      </w:r>
      <w:r w:rsidR="00CF4167" w:rsidRP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6BB" w:rsidRPr="0053558B">
        <w:rPr>
          <w:rFonts w:ascii="Times New Roman" w:hAnsi="Times New Roman" w:cs="Times New Roman"/>
          <w:sz w:val="24"/>
          <w:szCs w:val="24"/>
        </w:rPr>
        <w:t>не имеет отношения к практическим задачам защиты здоровья человека</w:t>
      </w:r>
      <w:r w:rsidR="00FE26BB">
        <w:rPr>
          <w:rFonts w:ascii="Times New Roman" w:hAnsi="Times New Roman" w:cs="Times New Roman"/>
          <w:sz w:val="24"/>
          <w:szCs w:val="24"/>
        </w:rPr>
        <w:t xml:space="preserve"> и </w:t>
      </w:r>
      <w:r w:rsidR="00CF4167" w:rsidRP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исходит из этического принципа предосторожности. </w:t>
      </w:r>
      <w:r w:rsidR="0024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</w:t>
      </w:r>
      <w:r w:rsidR="0053558B" w:rsidRP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</w:t>
      </w:r>
      <w:r w:rsid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</w:t>
      </w:r>
      <w:r w:rsidR="00FE26B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4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ыбран </w:t>
      </w:r>
      <w:r w:rsidR="0053558B" w:rsidRP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научным сообществом в середине прошлого 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намерением отказаться от него, </w:t>
      </w:r>
      <w:r w:rsidRP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появятся веские научные основания</w:t>
      </w:r>
      <w:r w:rsid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2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Многолетние </w:t>
      </w:r>
      <w:r w:rsidR="00FE26BB">
        <w:rPr>
          <w:rFonts w:ascii="Times New Roman" w:hAnsi="Times New Roman" w:cs="Times New Roman"/>
          <w:sz w:val="24"/>
          <w:szCs w:val="24"/>
          <w:shd w:val="clear" w:color="auto" w:fill="FFFFFF"/>
        </w:rPr>
        <w:t>радиационно-эпидемиологические исследования</w:t>
      </w:r>
      <w:r w:rsid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D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масштабные </w:t>
      </w:r>
      <w:r w:rsidR="00FE26B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D210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</w:t>
      </w:r>
      <w:r w:rsidR="006904CE">
        <w:rPr>
          <w:rFonts w:ascii="Times New Roman" w:hAnsi="Times New Roman" w:cs="Times New Roman"/>
          <w:sz w:val="24"/>
          <w:szCs w:val="24"/>
          <w:shd w:val="clear" w:color="auto" w:fill="FFFFFF"/>
        </w:rPr>
        <w:t>анные</w:t>
      </w:r>
      <w:r w:rsidR="00DD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регулирующи</w:t>
      </w:r>
      <w:r w:rsidR="00DD2107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</w:t>
      </w:r>
      <w:r w:rsidR="00DD2107">
        <w:rPr>
          <w:rFonts w:ascii="Times New Roman" w:hAnsi="Times New Roman" w:cs="Times New Roman"/>
          <w:sz w:val="24"/>
          <w:szCs w:val="24"/>
          <w:shd w:val="clear" w:color="auto" w:fill="FFFFFF"/>
        </w:rPr>
        <w:t>ами ведущих ядерных стран</w:t>
      </w:r>
      <w:r w:rsidR="005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04CE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оснований</w:t>
      </w:r>
      <w:r w:rsidR="0074662F" w:rsidRPr="00746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62F">
        <w:rPr>
          <w:rFonts w:ascii="Times New Roman" w:hAnsi="Times New Roman" w:cs="Times New Roman"/>
          <w:sz w:val="24"/>
          <w:szCs w:val="24"/>
          <w:shd w:val="clear" w:color="auto" w:fill="FFFFFF"/>
        </w:rPr>
        <w:t>не дали</w:t>
      </w:r>
      <w:r w:rsidR="006904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7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00B4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 в</w:t>
      </w:r>
      <w:r w:rsidR="0044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нутри профессионального сообщества </w:t>
      </w:r>
      <w:r w:rsidR="0062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прекращаются дискуссии вокруг </w:t>
      </w:r>
      <w:r w:rsidR="00447A59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 обоснованност</w:t>
      </w:r>
      <w:r w:rsidR="0062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ЛБГ и ее практической </w:t>
      </w:r>
      <w:r w:rsidR="00447A59">
        <w:rPr>
          <w:rFonts w:ascii="Times New Roman" w:hAnsi="Times New Roman" w:cs="Times New Roman"/>
          <w:sz w:val="24"/>
          <w:szCs w:val="24"/>
          <w:shd w:val="clear" w:color="auto" w:fill="FFFFFF"/>
        </w:rPr>
        <w:t>целесообразност</w:t>
      </w:r>
      <w:r w:rsidR="00620E40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2400B4" w:rsidRPr="0024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0BE9" w:rsidRDefault="002A4AAF" w:rsidP="00890BE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о том, исчерпала ли себя ЛБГ</w:t>
      </w:r>
      <w:r w:rsidR="00654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очевидно, не является ценностно-нейтральным, поскольку в </w:t>
      </w:r>
      <w:r w:rsidR="0066700F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ситуациях он может затрагивать интересы больших групп населения и даже человечества в целом.</w:t>
      </w:r>
      <w:r w:rsidR="00654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8F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338F4" w:rsidRPr="00A338F4">
        <w:rPr>
          <w:rFonts w:ascii="Times New Roman" w:hAnsi="Times New Roman" w:cs="Times New Roman"/>
          <w:sz w:val="24"/>
        </w:rPr>
        <w:t>онсервативн</w:t>
      </w:r>
      <w:r w:rsidR="00B56C73">
        <w:rPr>
          <w:rFonts w:ascii="Times New Roman" w:hAnsi="Times New Roman" w:cs="Times New Roman"/>
          <w:sz w:val="24"/>
        </w:rPr>
        <w:t>ый</w:t>
      </w:r>
      <w:r w:rsidR="00A338F4" w:rsidRPr="00A338F4">
        <w:rPr>
          <w:rFonts w:ascii="Times New Roman" w:hAnsi="Times New Roman" w:cs="Times New Roman"/>
          <w:sz w:val="24"/>
        </w:rPr>
        <w:t xml:space="preserve"> подход к оценке рисков в диапазоне научной неопределенности</w:t>
      </w:r>
      <w:r w:rsidR="000F08ED">
        <w:rPr>
          <w:rFonts w:ascii="Times New Roman" w:hAnsi="Times New Roman" w:cs="Times New Roman"/>
          <w:sz w:val="24"/>
        </w:rPr>
        <w:t xml:space="preserve">, выбранный </w:t>
      </w:r>
      <w:r w:rsidR="00A338F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научным радиологическим сообществом в начале гонки ядерных вооружений</w:t>
      </w:r>
      <w:r w:rsidR="00A338F4">
        <w:rPr>
          <w:rFonts w:ascii="Times New Roman" w:hAnsi="Times New Roman" w:cs="Times New Roman"/>
          <w:sz w:val="24"/>
        </w:rPr>
        <w:t xml:space="preserve">, </w:t>
      </w:r>
      <w:r w:rsidR="000F08ED">
        <w:rPr>
          <w:rFonts w:ascii="Times New Roman" w:hAnsi="Times New Roman" w:cs="Times New Roman"/>
          <w:sz w:val="24"/>
        </w:rPr>
        <w:t xml:space="preserve">очевидно, </w:t>
      </w:r>
      <w:r w:rsidR="00A33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сохраняет актуальность </w:t>
      </w:r>
      <w:r w:rsidR="000F0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A33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338F4" w:rsidRPr="00B56C73">
        <w:rPr>
          <w:rFonts w:ascii="Times New Roman" w:hAnsi="Times New Roman" w:cs="Times New Roman"/>
          <w:sz w:val="24"/>
          <w:szCs w:val="24"/>
          <w:shd w:val="clear" w:color="auto" w:fill="FFFFFF"/>
        </w:rPr>
        <w:t>эпоху ядерного сдерживания</w:t>
      </w:r>
      <w:r w:rsidR="000F08ED" w:rsidRPr="00B56C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38F4" w:rsidRPr="00B56C73">
        <w:rPr>
          <w:rFonts w:ascii="Times New Roman" w:hAnsi="Times New Roman" w:cs="Times New Roman"/>
          <w:sz w:val="24"/>
          <w:szCs w:val="24"/>
        </w:rPr>
        <w:t xml:space="preserve"> </w:t>
      </w:r>
      <w:r w:rsidR="000F08ED" w:rsidRPr="00B56C73">
        <w:rPr>
          <w:rFonts w:ascii="Times New Roman" w:hAnsi="Times New Roman" w:cs="Times New Roman"/>
          <w:sz w:val="24"/>
          <w:szCs w:val="24"/>
        </w:rPr>
        <w:t xml:space="preserve">ЛБГ </w:t>
      </w:r>
      <w:r w:rsidR="00B56C73" w:rsidRPr="00B56C73">
        <w:rPr>
          <w:rFonts w:ascii="Times New Roman" w:hAnsi="Times New Roman" w:cs="Times New Roman"/>
          <w:sz w:val="24"/>
          <w:szCs w:val="24"/>
        </w:rPr>
        <w:t>лежит в основе современной системы радиационно-гигиенического нормирования</w:t>
      </w:r>
      <w:r w:rsidR="000F08ED" w:rsidRPr="00B56C73">
        <w:rPr>
          <w:rFonts w:ascii="Times New Roman" w:hAnsi="Times New Roman" w:cs="Times New Roman"/>
          <w:sz w:val="24"/>
          <w:szCs w:val="24"/>
        </w:rPr>
        <w:t xml:space="preserve">, отказ </w:t>
      </w:r>
      <w:r w:rsidR="00B56C73" w:rsidRPr="00B56C73">
        <w:rPr>
          <w:rFonts w:ascii="Times New Roman" w:hAnsi="Times New Roman" w:cs="Times New Roman"/>
          <w:sz w:val="24"/>
          <w:szCs w:val="24"/>
        </w:rPr>
        <w:t xml:space="preserve">от нее </w:t>
      </w:r>
      <w:r w:rsidR="00FD4AD0">
        <w:rPr>
          <w:rFonts w:ascii="Times New Roman" w:hAnsi="Times New Roman" w:cs="Times New Roman"/>
          <w:sz w:val="24"/>
          <w:szCs w:val="24"/>
        </w:rPr>
        <w:t xml:space="preserve">сопряжен с </w:t>
      </w:r>
      <w:r w:rsidR="00B56C73" w:rsidRPr="00B56C73">
        <w:rPr>
          <w:rFonts w:ascii="Times New Roman" w:hAnsi="Times New Roman" w:cs="Times New Roman"/>
          <w:sz w:val="24"/>
          <w:szCs w:val="24"/>
        </w:rPr>
        <w:t>перестройк</w:t>
      </w:r>
      <w:r w:rsidR="00FD4AD0">
        <w:rPr>
          <w:rFonts w:ascii="Times New Roman" w:hAnsi="Times New Roman" w:cs="Times New Roman"/>
          <w:sz w:val="24"/>
          <w:szCs w:val="24"/>
        </w:rPr>
        <w:t xml:space="preserve">ой </w:t>
      </w:r>
      <w:r w:rsidR="00B56C73" w:rsidRPr="00B56C73">
        <w:rPr>
          <w:rFonts w:ascii="Times New Roman" w:hAnsi="Times New Roman" w:cs="Times New Roman"/>
          <w:sz w:val="24"/>
          <w:szCs w:val="24"/>
        </w:rPr>
        <w:t>с</w:t>
      </w:r>
      <w:r w:rsidR="00FD4AD0">
        <w:rPr>
          <w:rFonts w:ascii="Times New Roman" w:hAnsi="Times New Roman" w:cs="Times New Roman"/>
          <w:sz w:val="24"/>
          <w:szCs w:val="24"/>
        </w:rPr>
        <w:t xml:space="preserve">уществующей </w:t>
      </w:r>
      <w:r w:rsidR="00B56C73" w:rsidRPr="00B56C73">
        <w:rPr>
          <w:rFonts w:ascii="Times New Roman" w:hAnsi="Times New Roman" w:cs="Times New Roman"/>
          <w:sz w:val="24"/>
          <w:szCs w:val="24"/>
        </w:rPr>
        <w:t xml:space="preserve">нормативной базы. ЛБГ – это </w:t>
      </w:r>
      <w:r w:rsidR="004C7673" w:rsidRPr="00B56C73">
        <w:rPr>
          <w:rFonts w:ascii="Times New Roman" w:hAnsi="Times New Roman" w:cs="Times New Roman"/>
          <w:sz w:val="24"/>
          <w:szCs w:val="24"/>
        </w:rPr>
        <w:t>рациональная основа для оценки радиационных рисков и сравнения их с другими видами рисков</w:t>
      </w:r>
      <w:r w:rsidR="00B56C73" w:rsidRPr="00B56C73">
        <w:rPr>
          <w:rFonts w:ascii="Times New Roman" w:hAnsi="Times New Roman" w:cs="Times New Roman"/>
          <w:sz w:val="24"/>
          <w:szCs w:val="24"/>
        </w:rPr>
        <w:t>.</w:t>
      </w:r>
      <w:r w:rsidR="000E65DB">
        <w:rPr>
          <w:rFonts w:ascii="Times New Roman" w:hAnsi="Times New Roman" w:cs="Times New Roman"/>
          <w:sz w:val="24"/>
          <w:szCs w:val="24"/>
        </w:rPr>
        <w:t xml:space="preserve"> </w:t>
      </w:r>
      <w:r w:rsidR="00B56C73" w:rsidRPr="009D4D33">
        <w:rPr>
          <w:rFonts w:ascii="Times New Roman" w:hAnsi="Times New Roman" w:cs="Times New Roman"/>
          <w:sz w:val="24"/>
          <w:szCs w:val="24"/>
        </w:rPr>
        <w:t>С другой стороны, ЛБГ</w:t>
      </w:r>
      <w:r w:rsidR="00CA2569" w:rsidRPr="009D4D33">
        <w:rPr>
          <w:rFonts w:ascii="Times New Roman" w:hAnsi="Times New Roman" w:cs="Times New Roman"/>
          <w:sz w:val="24"/>
          <w:szCs w:val="24"/>
        </w:rPr>
        <w:t xml:space="preserve"> не имеет научного обоснования,</w:t>
      </w:r>
      <w:r w:rsidR="00FD4AD0">
        <w:rPr>
          <w:rFonts w:ascii="Times New Roman" w:hAnsi="Times New Roman" w:cs="Times New Roman"/>
          <w:sz w:val="24"/>
          <w:szCs w:val="24"/>
        </w:rPr>
        <w:t xml:space="preserve"> р</w:t>
      </w:r>
      <w:r w:rsidR="009D4D33" w:rsidRPr="009D4D33">
        <w:rPr>
          <w:rFonts w:ascii="Times New Roman" w:hAnsi="Times New Roman" w:cs="Times New Roman"/>
          <w:sz w:val="24"/>
          <w:szCs w:val="24"/>
        </w:rPr>
        <w:t xml:space="preserve">азногласия </w:t>
      </w:r>
      <w:r w:rsidR="00FD4AD0">
        <w:rPr>
          <w:rFonts w:ascii="Times New Roman" w:hAnsi="Times New Roman" w:cs="Times New Roman"/>
          <w:sz w:val="24"/>
          <w:szCs w:val="24"/>
        </w:rPr>
        <w:t xml:space="preserve">между специалистами </w:t>
      </w:r>
      <w:r w:rsidR="009D4D33" w:rsidRPr="009D4D33">
        <w:rPr>
          <w:rFonts w:ascii="Times New Roman" w:hAnsi="Times New Roman" w:cs="Times New Roman"/>
          <w:sz w:val="24"/>
          <w:szCs w:val="24"/>
        </w:rPr>
        <w:t>дезориентируют медицинское сообщество и регуляторов, провоцируют безосновательные гигиенические опасения, которые влекут за собой значительные расходы, в том числе на снижение регулирующих уровней и поиск доказатель</w:t>
      </w:r>
      <w:proofErr w:type="gramStart"/>
      <w:r w:rsidR="009D4D33" w:rsidRPr="009D4D33">
        <w:rPr>
          <w:rFonts w:ascii="Times New Roman" w:hAnsi="Times New Roman" w:cs="Times New Roman"/>
          <w:sz w:val="24"/>
          <w:szCs w:val="24"/>
        </w:rPr>
        <w:t>ств вр</w:t>
      </w:r>
      <w:proofErr w:type="gramEnd"/>
      <w:r w:rsidR="009D4D33" w:rsidRPr="009D4D33">
        <w:rPr>
          <w:rFonts w:ascii="Times New Roman" w:hAnsi="Times New Roman" w:cs="Times New Roman"/>
          <w:sz w:val="24"/>
          <w:szCs w:val="24"/>
        </w:rPr>
        <w:t xml:space="preserve">еда здоровью населения в диапазоне малых доз. </w:t>
      </w:r>
      <w:r w:rsidR="004C7673" w:rsidRPr="009D4D33">
        <w:rPr>
          <w:rFonts w:ascii="Times New Roman" w:hAnsi="Times New Roman" w:cs="Times New Roman"/>
          <w:sz w:val="24"/>
          <w:szCs w:val="24"/>
        </w:rPr>
        <w:t>В силу особенностей общественного восприятия ЛБГ является барьером для практической реализации принципа оптимизации</w:t>
      </w:r>
      <w:r w:rsidR="00FD4AD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D4D33">
        <w:rPr>
          <w:rFonts w:ascii="Times New Roman" w:hAnsi="Times New Roman" w:cs="Times New Roman"/>
          <w:sz w:val="24"/>
          <w:szCs w:val="24"/>
        </w:rPr>
        <w:t>создает в</w:t>
      </w:r>
      <w:r w:rsidR="009D4D33" w:rsidRPr="009D4D33">
        <w:rPr>
          <w:rFonts w:ascii="Times New Roman" w:hAnsi="Times New Roman" w:cs="Times New Roman"/>
          <w:sz w:val="24"/>
          <w:szCs w:val="24"/>
        </w:rPr>
        <w:t xml:space="preserve"> общественном сознании </w:t>
      </w:r>
      <w:proofErr w:type="gramStart"/>
      <w:r w:rsidR="009D4D33" w:rsidRPr="009D4D33">
        <w:rPr>
          <w:rFonts w:ascii="Times New Roman" w:hAnsi="Times New Roman" w:cs="Times New Roman"/>
          <w:sz w:val="24"/>
          <w:szCs w:val="24"/>
        </w:rPr>
        <w:t>трудно преодолимые</w:t>
      </w:r>
      <w:proofErr w:type="gramEnd"/>
      <w:r w:rsidR="009D4D33" w:rsidRPr="009D4D33">
        <w:rPr>
          <w:rFonts w:ascii="Times New Roman" w:hAnsi="Times New Roman" w:cs="Times New Roman"/>
          <w:sz w:val="24"/>
          <w:szCs w:val="24"/>
        </w:rPr>
        <w:t xml:space="preserve"> преграды для коммуникации риска в диапазоне малых доз</w:t>
      </w:r>
      <w:r w:rsidR="009D4D33">
        <w:rPr>
          <w:rFonts w:ascii="Times New Roman" w:hAnsi="Times New Roman" w:cs="Times New Roman"/>
          <w:sz w:val="24"/>
          <w:szCs w:val="24"/>
        </w:rPr>
        <w:t>.</w:t>
      </w:r>
      <w:r w:rsidR="000B0B01">
        <w:rPr>
          <w:rFonts w:ascii="Times New Roman" w:hAnsi="Times New Roman" w:cs="Times New Roman"/>
          <w:sz w:val="24"/>
          <w:szCs w:val="24"/>
        </w:rPr>
        <w:t xml:space="preserve"> В докладе рассматриваются соответствующие примеры.</w:t>
      </w:r>
    </w:p>
    <w:p w:rsidR="00AB6ECF" w:rsidRDefault="0035674B" w:rsidP="00890BE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BE9">
        <w:rPr>
          <w:rFonts w:ascii="Times New Roman" w:hAnsi="Times New Roman" w:cs="Times New Roman"/>
          <w:sz w:val="24"/>
          <w:szCs w:val="24"/>
        </w:rPr>
        <w:t xml:space="preserve">Профессиональное радиологическое сообщество традиционно пытается </w:t>
      </w:r>
      <w:r w:rsidRPr="00890BE9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преодолеть неполноту современных биомедицинских знаний в части радиационного канцерогенеза</w:t>
      </w:r>
      <w:r w:rsidRPr="00890BE9">
        <w:rPr>
          <w:rFonts w:ascii="Times New Roman" w:hAnsi="Times New Roman" w:cs="Times New Roman"/>
          <w:sz w:val="24"/>
          <w:szCs w:val="24"/>
        </w:rPr>
        <w:t xml:space="preserve"> </w:t>
      </w:r>
      <w:r w:rsidR="00130D64">
        <w:rPr>
          <w:rFonts w:ascii="Times New Roman" w:hAnsi="Times New Roman" w:cs="Times New Roman"/>
          <w:sz w:val="24"/>
          <w:szCs w:val="24"/>
        </w:rPr>
        <w:t xml:space="preserve">в диапазоне малых доз </w:t>
      </w:r>
      <w:r w:rsidRPr="00890BE9">
        <w:rPr>
          <w:rFonts w:ascii="Times New Roman" w:hAnsi="Times New Roman" w:cs="Times New Roman"/>
          <w:sz w:val="24"/>
          <w:szCs w:val="24"/>
        </w:rPr>
        <w:t xml:space="preserve">за счет наращивания мощности эпидемиологических исследований. </w:t>
      </w:r>
      <w:r w:rsidR="00890BE9" w:rsidRPr="00130D64">
        <w:rPr>
          <w:rFonts w:ascii="Times New Roman" w:hAnsi="Times New Roman" w:cs="Times New Roman"/>
          <w:sz w:val="24"/>
          <w:szCs w:val="24"/>
        </w:rPr>
        <w:t>Ф</w:t>
      </w:r>
      <w:r w:rsidR="000901A0" w:rsidRPr="00130D64">
        <w:rPr>
          <w:rFonts w:ascii="Times New Roman" w:hAnsi="Times New Roman" w:cs="Times New Roman"/>
          <w:sz w:val="24"/>
          <w:szCs w:val="24"/>
        </w:rPr>
        <w:t>илософские аспекты п</w:t>
      </w:r>
      <w:r w:rsidR="000901A0" w:rsidRPr="00130D64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роблемы неопределенности</w:t>
      </w:r>
      <w:r w:rsidR="000901A0" w:rsidRPr="00130D64">
        <w:rPr>
          <w:rFonts w:ascii="Times New Roman" w:hAnsi="Times New Roman" w:cs="Times New Roman"/>
          <w:sz w:val="24"/>
          <w:szCs w:val="24"/>
        </w:rPr>
        <w:t xml:space="preserve"> н</w:t>
      </w:r>
      <w:r w:rsidR="00890BE9" w:rsidRPr="00130D64">
        <w:rPr>
          <w:rFonts w:ascii="Times New Roman" w:hAnsi="Times New Roman" w:cs="Times New Roman"/>
          <w:sz w:val="24"/>
          <w:szCs w:val="24"/>
        </w:rPr>
        <w:t xml:space="preserve">аучных знаний не </w:t>
      </w:r>
      <w:r w:rsidR="000901A0" w:rsidRPr="00130D64">
        <w:rPr>
          <w:rFonts w:ascii="Times New Roman" w:hAnsi="Times New Roman" w:cs="Times New Roman"/>
          <w:sz w:val="24"/>
          <w:szCs w:val="24"/>
        </w:rPr>
        <w:t>обсуждаются</w:t>
      </w:r>
      <w:r w:rsidR="005132F5" w:rsidRPr="00130D64">
        <w:rPr>
          <w:rFonts w:ascii="Times New Roman" w:hAnsi="Times New Roman" w:cs="Times New Roman"/>
          <w:sz w:val="24"/>
          <w:szCs w:val="24"/>
        </w:rPr>
        <w:t>, нелинейный стиль мышления,</w:t>
      </w:r>
      <w:r w:rsidR="00890BE9" w:rsidRPr="00130D64">
        <w:rPr>
          <w:rFonts w:ascii="Times New Roman" w:hAnsi="Times New Roman" w:cs="Times New Roman"/>
          <w:sz w:val="24"/>
          <w:szCs w:val="24"/>
        </w:rPr>
        <w:t xml:space="preserve"> рассматривающий неопределенность как неотъемлемое свойство нелинейного, динамического, онтологически множественного мира</w:t>
      </w:r>
      <w:r w:rsidR="005132F5" w:rsidRPr="00130D64">
        <w:rPr>
          <w:rFonts w:ascii="Times New Roman" w:hAnsi="Times New Roman" w:cs="Times New Roman"/>
          <w:sz w:val="24"/>
          <w:szCs w:val="24"/>
        </w:rPr>
        <w:t xml:space="preserve">, пока не получил распространения. </w:t>
      </w:r>
    </w:p>
    <w:p w:rsidR="00890BE9" w:rsidRPr="00130D64" w:rsidRDefault="000B0B01" w:rsidP="00890BE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м</w:t>
      </w:r>
      <w:r w:rsidR="00AB6ECF"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 xml:space="preserve">утверждать, </w:t>
      </w:r>
      <w:r w:rsidR="00AB6ECF">
        <w:rPr>
          <w:rFonts w:ascii="Times New Roman" w:hAnsi="Times New Roman" w:cs="Times New Roman"/>
          <w:sz w:val="24"/>
          <w:szCs w:val="24"/>
        </w:rPr>
        <w:t xml:space="preserve"> что </w:t>
      </w:r>
      <w:r w:rsidR="00590BA3">
        <w:rPr>
          <w:rFonts w:ascii="Times New Roman" w:hAnsi="Times New Roman" w:cs="Times New Roman"/>
          <w:sz w:val="24"/>
          <w:szCs w:val="24"/>
        </w:rPr>
        <w:t xml:space="preserve">условия для смены парадигмы еще не созрели, и </w:t>
      </w:r>
      <w:r w:rsidR="00AB6ECF">
        <w:rPr>
          <w:rFonts w:ascii="Times New Roman" w:hAnsi="Times New Roman" w:cs="Times New Roman"/>
          <w:sz w:val="24"/>
          <w:szCs w:val="24"/>
        </w:rPr>
        <w:t>статус-кво в отношении ЛБГ в ближайшем будущем сохранится</w:t>
      </w:r>
      <w:r w:rsidR="004869EE">
        <w:rPr>
          <w:rFonts w:ascii="Times New Roman" w:hAnsi="Times New Roman" w:cs="Times New Roman"/>
          <w:sz w:val="24"/>
          <w:szCs w:val="24"/>
        </w:rPr>
        <w:t xml:space="preserve">. </w:t>
      </w:r>
      <w:r w:rsidR="00590BA3">
        <w:rPr>
          <w:rFonts w:ascii="Times New Roman" w:hAnsi="Times New Roman" w:cs="Times New Roman"/>
          <w:sz w:val="24"/>
          <w:szCs w:val="24"/>
        </w:rPr>
        <w:t>Что касается н</w:t>
      </w:r>
      <w:r w:rsidR="00AB6ECF">
        <w:rPr>
          <w:rFonts w:ascii="Times New Roman" w:hAnsi="Times New Roman" w:cs="Times New Roman"/>
          <w:sz w:val="24"/>
          <w:szCs w:val="24"/>
        </w:rPr>
        <w:t>егативны</w:t>
      </w:r>
      <w:r w:rsidR="00590BA3">
        <w:rPr>
          <w:rFonts w:ascii="Times New Roman" w:hAnsi="Times New Roman" w:cs="Times New Roman"/>
          <w:sz w:val="24"/>
          <w:szCs w:val="24"/>
        </w:rPr>
        <w:t>х</w:t>
      </w:r>
      <w:r w:rsidR="00AB6ECF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590BA3">
        <w:rPr>
          <w:rFonts w:ascii="Times New Roman" w:hAnsi="Times New Roman" w:cs="Times New Roman"/>
          <w:sz w:val="24"/>
          <w:szCs w:val="24"/>
        </w:rPr>
        <w:t>й</w:t>
      </w:r>
      <w:r w:rsidR="004869EE">
        <w:rPr>
          <w:rFonts w:ascii="Times New Roman" w:hAnsi="Times New Roman" w:cs="Times New Roman"/>
          <w:sz w:val="24"/>
          <w:szCs w:val="24"/>
        </w:rPr>
        <w:t xml:space="preserve"> </w:t>
      </w:r>
      <w:r w:rsidR="00590BA3">
        <w:rPr>
          <w:rFonts w:ascii="Times New Roman" w:hAnsi="Times New Roman" w:cs="Times New Roman"/>
          <w:sz w:val="24"/>
          <w:szCs w:val="24"/>
        </w:rPr>
        <w:t xml:space="preserve">ее применения в некоторых ситуациях облучения, они </w:t>
      </w:r>
      <w:r>
        <w:rPr>
          <w:rFonts w:ascii="Times New Roman" w:hAnsi="Times New Roman" w:cs="Times New Roman"/>
          <w:sz w:val="24"/>
          <w:szCs w:val="24"/>
        </w:rPr>
        <w:t xml:space="preserve">понятны и преодолимы иными методами. </w:t>
      </w:r>
    </w:p>
    <w:sectPr w:rsidR="00890BE9" w:rsidRPr="00130D64" w:rsidSect="008035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85" w:rsidRDefault="00C80C85" w:rsidP="004C7673">
      <w:pPr>
        <w:spacing w:after="0" w:line="240" w:lineRule="auto"/>
      </w:pPr>
      <w:r>
        <w:separator/>
      </w:r>
    </w:p>
  </w:endnote>
  <w:endnote w:type="continuationSeparator" w:id="0">
    <w:p w:rsidR="00C80C85" w:rsidRDefault="00C80C85" w:rsidP="004C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85" w:rsidRDefault="00C80C85" w:rsidP="004C7673">
      <w:pPr>
        <w:spacing w:after="0" w:line="240" w:lineRule="auto"/>
      </w:pPr>
      <w:r>
        <w:separator/>
      </w:r>
    </w:p>
  </w:footnote>
  <w:footnote w:type="continuationSeparator" w:id="0">
    <w:p w:rsidR="00C80C85" w:rsidRDefault="00C80C85" w:rsidP="004C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33C"/>
    <w:multiLevelType w:val="hybridMultilevel"/>
    <w:tmpl w:val="B8727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79358C"/>
    <w:multiLevelType w:val="hybridMultilevel"/>
    <w:tmpl w:val="E6BEC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F49D3"/>
    <w:multiLevelType w:val="multilevel"/>
    <w:tmpl w:val="EFB4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69"/>
    <w:rsid w:val="000901A0"/>
    <w:rsid w:val="000B0B01"/>
    <w:rsid w:val="000E65DB"/>
    <w:rsid w:val="000F08ED"/>
    <w:rsid w:val="00127F0D"/>
    <w:rsid w:val="00130D64"/>
    <w:rsid w:val="00171050"/>
    <w:rsid w:val="002012B8"/>
    <w:rsid w:val="002400B4"/>
    <w:rsid w:val="002A4AAF"/>
    <w:rsid w:val="003110EC"/>
    <w:rsid w:val="0035674B"/>
    <w:rsid w:val="00447A59"/>
    <w:rsid w:val="004869EE"/>
    <w:rsid w:val="004B6618"/>
    <w:rsid w:val="004C7673"/>
    <w:rsid w:val="005132F5"/>
    <w:rsid w:val="0053558B"/>
    <w:rsid w:val="005439CC"/>
    <w:rsid w:val="00563AC6"/>
    <w:rsid w:val="00585E2E"/>
    <w:rsid w:val="00590BA3"/>
    <w:rsid w:val="005A0B6E"/>
    <w:rsid w:val="00620E40"/>
    <w:rsid w:val="00654B56"/>
    <w:rsid w:val="0066700F"/>
    <w:rsid w:val="006904CE"/>
    <w:rsid w:val="006E3735"/>
    <w:rsid w:val="0074662F"/>
    <w:rsid w:val="0080356C"/>
    <w:rsid w:val="00890BE9"/>
    <w:rsid w:val="008A0656"/>
    <w:rsid w:val="00980369"/>
    <w:rsid w:val="00985A31"/>
    <w:rsid w:val="00992021"/>
    <w:rsid w:val="009D260B"/>
    <w:rsid w:val="009D4D33"/>
    <w:rsid w:val="009E57B2"/>
    <w:rsid w:val="009F33A0"/>
    <w:rsid w:val="00A338F4"/>
    <w:rsid w:val="00AB6ECF"/>
    <w:rsid w:val="00B46951"/>
    <w:rsid w:val="00B56C73"/>
    <w:rsid w:val="00BA7487"/>
    <w:rsid w:val="00BE038F"/>
    <w:rsid w:val="00BF293A"/>
    <w:rsid w:val="00C23969"/>
    <w:rsid w:val="00C630A6"/>
    <w:rsid w:val="00C80C85"/>
    <w:rsid w:val="00CA2569"/>
    <w:rsid w:val="00CF4167"/>
    <w:rsid w:val="00CF6D0E"/>
    <w:rsid w:val="00D35C16"/>
    <w:rsid w:val="00DD2107"/>
    <w:rsid w:val="00DD399E"/>
    <w:rsid w:val="00EE3B94"/>
    <w:rsid w:val="00F32995"/>
    <w:rsid w:val="00FD4AD0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7673"/>
    <w:pPr>
      <w:keepNext/>
      <w:keepLines/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A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630A6"/>
    <w:rPr>
      <w:i/>
      <w:iCs/>
    </w:rPr>
  </w:style>
  <w:style w:type="character" w:customStyle="1" w:styleId="dyjrff">
    <w:name w:val="dyjrff"/>
    <w:basedOn w:val="a0"/>
    <w:rsid w:val="00C630A6"/>
  </w:style>
  <w:style w:type="character" w:customStyle="1" w:styleId="40">
    <w:name w:val="Заголовок 4 Знак"/>
    <w:basedOn w:val="a0"/>
    <w:link w:val="4"/>
    <w:uiPriority w:val="9"/>
    <w:rsid w:val="004C7673"/>
    <w:rPr>
      <w:rFonts w:asciiTheme="majorHAnsi" w:eastAsiaTheme="majorEastAsia" w:hAnsiTheme="majorHAnsi" w:cstheme="majorBidi"/>
      <w:b/>
      <w:bCs/>
      <w:iCs/>
      <w:sz w:val="24"/>
    </w:rPr>
  </w:style>
  <w:style w:type="character" w:styleId="a4">
    <w:name w:val="footnote reference"/>
    <w:basedOn w:val="a0"/>
    <w:uiPriority w:val="99"/>
    <w:semiHidden/>
    <w:unhideWhenUsed/>
    <w:rsid w:val="004C7673"/>
    <w:rPr>
      <w:vertAlign w:val="superscript"/>
    </w:rPr>
  </w:style>
  <w:style w:type="paragraph" w:customStyle="1" w:styleId="Default">
    <w:name w:val="Default"/>
    <w:rsid w:val="004C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7673"/>
    <w:pPr>
      <w:spacing w:before="120" w:after="0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6E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7673"/>
    <w:pPr>
      <w:keepNext/>
      <w:keepLines/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A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630A6"/>
    <w:rPr>
      <w:i/>
      <w:iCs/>
    </w:rPr>
  </w:style>
  <w:style w:type="character" w:customStyle="1" w:styleId="dyjrff">
    <w:name w:val="dyjrff"/>
    <w:basedOn w:val="a0"/>
    <w:rsid w:val="00C630A6"/>
  </w:style>
  <w:style w:type="character" w:customStyle="1" w:styleId="40">
    <w:name w:val="Заголовок 4 Знак"/>
    <w:basedOn w:val="a0"/>
    <w:link w:val="4"/>
    <w:uiPriority w:val="9"/>
    <w:rsid w:val="004C7673"/>
    <w:rPr>
      <w:rFonts w:asciiTheme="majorHAnsi" w:eastAsiaTheme="majorEastAsia" w:hAnsiTheme="majorHAnsi" w:cstheme="majorBidi"/>
      <w:b/>
      <w:bCs/>
      <w:iCs/>
      <w:sz w:val="24"/>
    </w:rPr>
  </w:style>
  <w:style w:type="character" w:styleId="a4">
    <w:name w:val="footnote reference"/>
    <w:basedOn w:val="a0"/>
    <w:uiPriority w:val="99"/>
    <w:semiHidden/>
    <w:unhideWhenUsed/>
    <w:rsid w:val="004C7673"/>
    <w:rPr>
      <w:vertAlign w:val="superscript"/>
    </w:rPr>
  </w:style>
  <w:style w:type="paragraph" w:customStyle="1" w:styleId="Default">
    <w:name w:val="Default"/>
    <w:rsid w:val="004C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7673"/>
    <w:pPr>
      <w:spacing w:before="120" w:after="0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6E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27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mel@ibrae.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alkina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noteibrae</dc:creator>
  <cp:lastModifiedBy>irina</cp:lastModifiedBy>
  <cp:revision>12</cp:revision>
  <dcterms:created xsi:type="dcterms:W3CDTF">2021-07-01T04:32:00Z</dcterms:created>
  <dcterms:modified xsi:type="dcterms:W3CDTF">2021-07-07T13:38:00Z</dcterms:modified>
</cp:coreProperties>
</file>